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4F36" w:rsidRPr="000C2AA6" w:rsidRDefault="00AA4F36" w:rsidP="00AA4F36">
      <w:pPr>
        <w:spacing w:line="300" w:lineRule="exact"/>
        <w:ind w:left="9781"/>
        <w:rPr>
          <w:rFonts w:ascii="Times New Roman" w:hAnsi="Times New Roman"/>
          <w:sz w:val="28"/>
          <w:szCs w:val="28"/>
        </w:rPr>
      </w:pPr>
      <w:r w:rsidRPr="000C2AA6">
        <w:rPr>
          <w:rFonts w:ascii="Times New Roman" w:hAnsi="Times New Roman"/>
          <w:sz w:val="28"/>
          <w:szCs w:val="28"/>
        </w:rPr>
        <w:t xml:space="preserve">УТВЕРЖДЕН </w:t>
      </w:r>
    </w:p>
    <w:p w:rsidR="00AA4F36" w:rsidRPr="000C2AA6" w:rsidRDefault="00AA4F36" w:rsidP="00AA4F36">
      <w:pPr>
        <w:spacing w:before="120" w:after="120" w:line="300" w:lineRule="exact"/>
        <w:ind w:left="9781"/>
        <w:rPr>
          <w:rFonts w:ascii="Times New Roman" w:hAnsi="Times New Roman"/>
          <w:sz w:val="26"/>
          <w:szCs w:val="26"/>
        </w:rPr>
      </w:pPr>
      <w:r w:rsidRPr="000C2AA6">
        <w:rPr>
          <w:rFonts w:ascii="Times New Roman" w:hAnsi="Times New Roman"/>
          <w:sz w:val="26"/>
          <w:szCs w:val="26"/>
        </w:rPr>
        <w:t xml:space="preserve">Решением Совета глав правительств </w:t>
      </w:r>
      <w:r w:rsidR="00C23F23" w:rsidRPr="000C2AA6">
        <w:rPr>
          <w:rFonts w:ascii="Times New Roman" w:hAnsi="Times New Roman"/>
          <w:sz w:val="26"/>
          <w:szCs w:val="26"/>
        </w:rPr>
        <w:br/>
      </w:r>
      <w:r w:rsidRPr="000C2AA6">
        <w:rPr>
          <w:rFonts w:ascii="Times New Roman" w:hAnsi="Times New Roman"/>
          <w:sz w:val="26"/>
          <w:szCs w:val="26"/>
        </w:rPr>
        <w:t xml:space="preserve">Содружества Независимых Государств </w:t>
      </w:r>
      <w:r w:rsidR="00951E18" w:rsidRPr="000C2AA6">
        <w:rPr>
          <w:rFonts w:ascii="Times New Roman" w:hAnsi="Times New Roman"/>
          <w:sz w:val="26"/>
          <w:szCs w:val="26"/>
        </w:rPr>
        <w:br/>
      </w:r>
      <w:r w:rsidRPr="000C2AA6">
        <w:rPr>
          <w:rFonts w:ascii="Times New Roman" w:hAnsi="Times New Roman"/>
          <w:sz w:val="26"/>
          <w:szCs w:val="26"/>
        </w:rPr>
        <w:t xml:space="preserve">о Плане мероприятий по реализации </w:t>
      </w:r>
      <w:r w:rsidR="00951E18" w:rsidRPr="000C2AA6">
        <w:rPr>
          <w:rFonts w:ascii="Times New Roman" w:hAnsi="Times New Roman"/>
          <w:sz w:val="26"/>
          <w:szCs w:val="26"/>
        </w:rPr>
        <w:br/>
      </w:r>
      <w:r w:rsidRPr="000C2AA6">
        <w:rPr>
          <w:rFonts w:ascii="Times New Roman" w:hAnsi="Times New Roman"/>
          <w:sz w:val="26"/>
          <w:szCs w:val="26"/>
        </w:rPr>
        <w:t>второго этапа (2026–2030 годы) Стратегии экономического развития Содружества Независимых Государств на период до 2030 года</w:t>
      </w:r>
    </w:p>
    <w:p w:rsidR="00AA4F36" w:rsidRPr="000C2AA6" w:rsidRDefault="00AA4F36" w:rsidP="00AA4F36">
      <w:pPr>
        <w:spacing w:line="300" w:lineRule="exact"/>
        <w:ind w:left="9781"/>
        <w:rPr>
          <w:rFonts w:ascii="Times New Roman" w:hAnsi="Times New Roman"/>
          <w:sz w:val="26"/>
          <w:szCs w:val="26"/>
        </w:rPr>
      </w:pPr>
      <w:r w:rsidRPr="000C2AA6">
        <w:rPr>
          <w:rFonts w:ascii="Times New Roman" w:hAnsi="Times New Roman"/>
          <w:sz w:val="26"/>
          <w:szCs w:val="26"/>
        </w:rPr>
        <w:t xml:space="preserve">от </w:t>
      </w:r>
      <w:r w:rsidR="00AE0EF8" w:rsidRPr="000C2AA6">
        <w:rPr>
          <w:rFonts w:ascii="Times New Roman" w:hAnsi="Times New Roman"/>
          <w:sz w:val="26"/>
          <w:szCs w:val="26"/>
        </w:rPr>
        <w:t>29 сентября 2025</w:t>
      </w:r>
      <w:r w:rsidRPr="000C2AA6">
        <w:rPr>
          <w:rFonts w:ascii="Times New Roman" w:hAnsi="Times New Roman"/>
          <w:sz w:val="26"/>
          <w:szCs w:val="26"/>
        </w:rPr>
        <w:t xml:space="preserve"> года</w:t>
      </w:r>
    </w:p>
    <w:p w:rsidR="00AA4F36" w:rsidRPr="000C2AA6" w:rsidRDefault="00AA4F36" w:rsidP="00AA4F36">
      <w:pPr>
        <w:shd w:val="clear" w:color="auto" w:fill="FFFFFF"/>
        <w:jc w:val="center"/>
        <w:rPr>
          <w:rFonts w:ascii="Times New Roman" w:hAnsi="Times New Roman"/>
          <w:b/>
          <w:bCs/>
          <w:sz w:val="32"/>
          <w:szCs w:val="32"/>
        </w:rPr>
      </w:pPr>
    </w:p>
    <w:p w:rsidR="00AA4F36" w:rsidRPr="000C2AA6" w:rsidRDefault="00AA4F36" w:rsidP="00AE0EF8">
      <w:pPr>
        <w:shd w:val="clear" w:color="auto" w:fill="FFFFFF"/>
        <w:spacing w:line="276" w:lineRule="auto"/>
        <w:jc w:val="center"/>
        <w:rPr>
          <w:rFonts w:ascii="Times New Roman" w:hAnsi="Times New Roman"/>
          <w:b/>
          <w:bCs/>
          <w:smallCaps/>
          <w:sz w:val="32"/>
          <w:szCs w:val="32"/>
        </w:rPr>
      </w:pPr>
      <w:r w:rsidRPr="000C2AA6">
        <w:rPr>
          <w:rFonts w:ascii="Times New Roman" w:hAnsi="Times New Roman"/>
          <w:b/>
          <w:bCs/>
          <w:sz w:val="32"/>
          <w:szCs w:val="32"/>
        </w:rPr>
        <w:t>ПЛАН МЕРОПРИЯТИЙ</w:t>
      </w:r>
      <w:r w:rsidR="00AE0EF8" w:rsidRPr="000C2AA6">
        <w:rPr>
          <w:rFonts w:ascii="Times New Roman" w:hAnsi="Times New Roman"/>
          <w:b/>
          <w:bCs/>
          <w:sz w:val="32"/>
          <w:szCs w:val="32"/>
        </w:rPr>
        <w:br/>
      </w:r>
      <w:r w:rsidRPr="000C2AA6">
        <w:rPr>
          <w:rFonts w:ascii="Times New Roman" w:hAnsi="Times New Roman"/>
          <w:b/>
          <w:bCs/>
          <w:smallCaps/>
          <w:sz w:val="32"/>
          <w:szCs w:val="32"/>
        </w:rPr>
        <w:t xml:space="preserve">по реализации второго этапа (2026–2030 </w:t>
      </w:r>
      <w:proofErr w:type="gramStart"/>
      <w:r w:rsidRPr="000C2AA6">
        <w:rPr>
          <w:rFonts w:ascii="Times New Roman" w:hAnsi="Times New Roman"/>
          <w:b/>
          <w:bCs/>
          <w:smallCaps/>
          <w:sz w:val="32"/>
          <w:szCs w:val="32"/>
        </w:rPr>
        <w:t>годы)</w:t>
      </w:r>
      <w:r w:rsidRPr="000C2AA6">
        <w:rPr>
          <w:rFonts w:ascii="Times New Roman" w:hAnsi="Times New Roman"/>
          <w:b/>
          <w:bCs/>
          <w:smallCaps/>
          <w:sz w:val="32"/>
          <w:szCs w:val="32"/>
        </w:rPr>
        <w:br/>
        <w:t>Стратегии</w:t>
      </w:r>
      <w:proofErr w:type="gramEnd"/>
      <w:r w:rsidRPr="000C2AA6">
        <w:rPr>
          <w:rFonts w:ascii="Times New Roman" w:hAnsi="Times New Roman"/>
          <w:b/>
          <w:bCs/>
          <w:smallCaps/>
          <w:sz w:val="32"/>
          <w:szCs w:val="32"/>
        </w:rPr>
        <w:t xml:space="preserve"> экономического развития Содружества Независимых Государств </w:t>
      </w:r>
      <w:r w:rsidRPr="000C2AA6">
        <w:rPr>
          <w:rFonts w:ascii="Times New Roman" w:hAnsi="Times New Roman"/>
          <w:b/>
          <w:bCs/>
          <w:smallCaps/>
          <w:sz w:val="32"/>
          <w:szCs w:val="32"/>
        </w:rPr>
        <w:br/>
        <w:t>на период до 2030 года</w:t>
      </w:r>
    </w:p>
    <w:p w:rsidR="000351A7" w:rsidRPr="000C2AA6" w:rsidRDefault="00210DD3" w:rsidP="005E04C9">
      <w:pPr>
        <w:spacing w:after="480"/>
        <w:jc w:val="center"/>
        <w:rPr>
          <w:rFonts w:ascii="Times New Roman" w:hAnsi="Times New Roman"/>
          <w:b/>
          <w:bCs/>
          <w:sz w:val="26"/>
          <w:szCs w:val="26"/>
        </w:rPr>
      </w:pPr>
      <w:r w:rsidRPr="000C2AA6">
        <w:rPr>
          <w:rFonts w:ascii="Times New Roman" w:hAnsi="Times New Roman"/>
          <w:b/>
          <w:bCs/>
          <w:smallCaps/>
          <w:sz w:val="32"/>
          <w:szCs w:val="32"/>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3442"/>
        <w:gridCol w:w="1521"/>
        <w:gridCol w:w="4269"/>
        <w:gridCol w:w="5096"/>
      </w:tblGrid>
      <w:tr w:rsidR="00E85DB2" w:rsidRPr="000C7DB3" w:rsidTr="002A05F5">
        <w:tc>
          <w:tcPr>
            <w:tcW w:w="15410" w:type="dxa"/>
            <w:gridSpan w:val="5"/>
            <w:shd w:val="clear" w:color="auto" w:fill="auto"/>
          </w:tcPr>
          <w:p w:rsidR="00E85DB2" w:rsidRPr="000C7DB3" w:rsidRDefault="00E85DB2" w:rsidP="000C7DB3">
            <w:pPr>
              <w:pStyle w:val="1"/>
              <w:spacing w:line="240" w:lineRule="exact"/>
              <w:ind w:left="113" w:right="-57"/>
              <w:rPr>
                <w:bCs/>
              </w:rPr>
            </w:pPr>
            <w:bookmarkStart w:id="0" w:name="_Toc215650747"/>
            <w:r w:rsidRPr="000C7DB3">
              <w:rPr>
                <w:bCs/>
              </w:rPr>
              <w:lastRenderedPageBreak/>
              <w:t>14. ТЕХНИЧЕСКОЕ РЕГУЛИРОВАНИЕ,</w:t>
            </w:r>
            <w:r w:rsidRPr="0075114B">
              <w:t xml:space="preserve"> АККРЕДИТАЦИЯ, СТАНДАРТИЗАЦИЯ И МЕТРОЛОГИЯ</w:t>
            </w:r>
            <w:bookmarkEnd w:id="0"/>
          </w:p>
        </w:tc>
      </w:tr>
      <w:tr w:rsidR="00D00ADF" w:rsidRPr="000C7DB3" w:rsidTr="002A05F5">
        <w:tc>
          <w:tcPr>
            <w:tcW w:w="1082" w:type="dxa"/>
            <w:shd w:val="clear" w:color="auto" w:fill="auto"/>
          </w:tcPr>
          <w:p w:rsidR="00D00ADF" w:rsidRPr="000C7DB3" w:rsidRDefault="00D00ADF" w:rsidP="000C7DB3">
            <w:pPr>
              <w:spacing w:after="0" w:line="240" w:lineRule="exact"/>
              <w:ind w:left="113" w:right="-113"/>
              <w:rPr>
                <w:rFonts w:ascii="Times New Roman" w:hAnsi="Times New Roman"/>
                <w:sz w:val="24"/>
                <w:szCs w:val="24"/>
              </w:rPr>
            </w:pPr>
            <w:r w:rsidRPr="000C7DB3">
              <w:rPr>
                <w:rFonts w:ascii="Times New Roman" w:hAnsi="Times New Roman"/>
                <w:sz w:val="24"/>
                <w:szCs w:val="24"/>
              </w:rPr>
              <w:t>14.1.</w:t>
            </w:r>
          </w:p>
        </w:tc>
        <w:tc>
          <w:tcPr>
            <w:tcW w:w="3442" w:type="dxa"/>
            <w:shd w:val="clear" w:color="auto" w:fill="auto"/>
          </w:tcPr>
          <w:p w:rsidR="00D00ADF" w:rsidRPr="000C7DB3" w:rsidRDefault="00D00ADF" w:rsidP="000C7DB3">
            <w:pPr>
              <w:autoSpaceDE w:val="0"/>
              <w:autoSpaceDN w:val="0"/>
              <w:adjustRightInd w:val="0"/>
              <w:spacing w:after="0" w:line="240" w:lineRule="exact"/>
              <w:ind w:right="-57"/>
              <w:rPr>
                <w:rFonts w:ascii="Times New Roman" w:hAnsi="Times New Roman"/>
                <w:sz w:val="24"/>
                <w:szCs w:val="24"/>
              </w:rPr>
            </w:pPr>
            <w:r w:rsidRPr="000C7DB3">
              <w:rPr>
                <w:rFonts w:ascii="Times New Roman" w:hAnsi="Times New Roman"/>
                <w:sz w:val="24"/>
                <w:szCs w:val="24"/>
              </w:rPr>
              <w:t xml:space="preserve">Подготовка предложений по устранению технических барьеров во взаимной торговле </w:t>
            </w:r>
          </w:p>
        </w:tc>
        <w:tc>
          <w:tcPr>
            <w:tcW w:w="1521" w:type="dxa"/>
            <w:shd w:val="clear" w:color="auto" w:fill="auto"/>
          </w:tcPr>
          <w:p w:rsidR="00D00ADF" w:rsidRPr="000C7DB3" w:rsidRDefault="00D00ADF" w:rsidP="000C7DB3">
            <w:pPr>
              <w:spacing w:after="0" w:line="240" w:lineRule="exact"/>
              <w:ind w:right="-57"/>
              <w:jc w:val="center"/>
              <w:rPr>
                <w:rFonts w:ascii="Times New Roman" w:hAnsi="Times New Roman"/>
                <w:sz w:val="24"/>
                <w:szCs w:val="24"/>
              </w:rPr>
            </w:pPr>
            <w:r w:rsidRPr="000C7DB3">
              <w:rPr>
                <w:rFonts w:ascii="Times New Roman" w:hAnsi="Times New Roman"/>
                <w:sz w:val="24"/>
                <w:szCs w:val="24"/>
              </w:rPr>
              <w:t>2026–2030 годы</w:t>
            </w:r>
          </w:p>
        </w:tc>
        <w:tc>
          <w:tcPr>
            <w:tcW w:w="4269" w:type="dxa"/>
            <w:shd w:val="clear" w:color="auto" w:fill="auto"/>
          </w:tcPr>
          <w:p w:rsidR="00D00ADF" w:rsidRPr="000C7DB3" w:rsidRDefault="00D00ADF" w:rsidP="000C7DB3">
            <w:pPr>
              <w:spacing w:after="0" w:line="240" w:lineRule="exact"/>
              <w:ind w:right="-57"/>
              <w:rPr>
                <w:rFonts w:ascii="Times New Roman" w:hAnsi="Times New Roman"/>
                <w:sz w:val="24"/>
                <w:szCs w:val="24"/>
              </w:rPr>
            </w:pPr>
            <w:r w:rsidRPr="000C7DB3">
              <w:rPr>
                <w:rFonts w:ascii="Times New Roman" w:hAnsi="Times New Roman"/>
                <w:sz w:val="24"/>
                <w:szCs w:val="24"/>
              </w:rPr>
              <w:t>Заинтересованные органы исполнительной власти государств – участников СНГ в соответствующей сфере деятельности, МГС, ИК СНГ</w:t>
            </w:r>
          </w:p>
        </w:tc>
        <w:tc>
          <w:tcPr>
            <w:tcW w:w="5096" w:type="dxa"/>
            <w:shd w:val="clear" w:color="auto" w:fill="auto"/>
          </w:tcPr>
          <w:p w:rsidR="00E5580D" w:rsidRPr="000C7DB3" w:rsidRDefault="00A77CD1" w:rsidP="002A05F5">
            <w:pPr>
              <w:spacing w:after="0" w:line="240" w:lineRule="exact"/>
              <w:ind w:firstLine="284"/>
              <w:jc w:val="both"/>
              <w:rPr>
                <w:rFonts w:ascii="Times New Roman" w:hAnsi="Times New Roman"/>
                <w:sz w:val="24"/>
                <w:szCs w:val="24"/>
              </w:rPr>
            </w:pPr>
            <w:r w:rsidRPr="000C7DB3">
              <w:rPr>
                <w:rFonts w:ascii="Times New Roman" w:hAnsi="Times New Roman"/>
                <w:sz w:val="24"/>
                <w:szCs w:val="24"/>
              </w:rPr>
              <w:t xml:space="preserve">В рамках реализации решения 67-го заседания МГС (протокол МГС № 67-2025, п. 20.2) информация по результатам рассмотрения проекта Соглашения с учетом наработанных практик поступила от национального органа </w:t>
            </w:r>
            <w:r w:rsidR="00812C99" w:rsidRPr="000C7DB3">
              <w:rPr>
                <w:rFonts w:ascii="Times New Roman" w:hAnsi="Times New Roman"/>
                <w:sz w:val="24"/>
                <w:szCs w:val="24"/>
              </w:rPr>
              <w:t xml:space="preserve">РФ (письмо </w:t>
            </w:r>
            <w:proofErr w:type="spellStart"/>
            <w:r w:rsidR="00812C99" w:rsidRPr="000C7DB3">
              <w:rPr>
                <w:rFonts w:ascii="Times New Roman" w:hAnsi="Times New Roman"/>
                <w:sz w:val="24"/>
                <w:szCs w:val="24"/>
              </w:rPr>
              <w:t>Росстандарта</w:t>
            </w:r>
            <w:proofErr w:type="spellEnd"/>
            <w:r w:rsidR="00812C99" w:rsidRPr="000C7DB3">
              <w:rPr>
                <w:rFonts w:ascii="Times New Roman" w:hAnsi="Times New Roman"/>
                <w:sz w:val="24"/>
                <w:szCs w:val="24"/>
              </w:rPr>
              <w:t xml:space="preserve"> № АШ-3226/03 от 06.08.2025, отсутствие предложений и замечаний) и </w:t>
            </w:r>
            <w:r w:rsidRPr="000C7DB3">
              <w:rPr>
                <w:rFonts w:ascii="Times New Roman" w:hAnsi="Times New Roman"/>
                <w:sz w:val="24"/>
                <w:szCs w:val="24"/>
              </w:rPr>
              <w:t>Республики Беларусь (письмо Госстандарта № 08-03/60</w:t>
            </w:r>
            <w:r w:rsidR="00E5580D" w:rsidRPr="000C7DB3">
              <w:rPr>
                <w:rFonts w:ascii="Times New Roman" w:hAnsi="Times New Roman"/>
                <w:sz w:val="24"/>
                <w:szCs w:val="24"/>
              </w:rPr>
              <w:t xml:space="preserve">9 от 02.09.2025). В письме Госстандарт РБ </w:t>
            </w:r>
            <w:r w:rsidR="0039237F" w:rsidRPr="000C7DB3">
              <w:rPr>
                <w:rFonts w:ascii="Times New Roman" w:hAnsi="Times New Roman"/>
                <w:sz w:val="24"/>
                <w:szCs w:val="24"/>
              </w:rPr>
              <w:t>про</w:t>
            </w:r>
            <w:r w:rsidR="00812C99" w:rsidRPr="000C7DB3">
              <w:rPr>
                <w:rFonts w:ascii="Times New Roman" w:hAnsi="Times New Roman"/>
                <w:sz w:val="24"/>
                <w:szCs w:val="24"/>
              </w:rPr>
              <w:t>информир</w:t>
            </w:r>
            <w:r w:rsidR="0039237F" w:rsidRPr="000C7DB3">
              <w:rPr>
                <w:rFonts w:ascii="Times New Roman" w:hAnsi="Times New Roman"/>
                <w:sz w:val="24"/>
                <w:szCs w:val="24"/>
              </w:rPr>
              <w:t>овал</w:t>
            </w:r>
            <w:r w:rsidR="00812C99" w:rsidRPr="000C7DB3">
              <w:rPr>
                <w:rFonts w:ascii="Times New Roman" w:hAnsi="Times New Roman"/>
                <w:sz w:val="24"/>
                <w:szCs w:val="24"/>
              </w:rPr>
              <w:t xml:space="preserve"> МГС о состоявшихся 26.03.2025 на площадке ЕЭК консультациях и о согласовании государствами-членами ЕАЭС предложения о включении в текст проекта Соглашения о ТБТ положений о том, что </w:t>
            </w:r>
            <w:r w:rsidR="00E5580D" w:rsidRPr="000C7DB3">
              <w:rPr>
                <w:rFonts w:ascii="Times New Roman" w:hAnsi="Times New Roman"/>
                <w:bCs/>
                <w:sz w:val="24"/>
                <w:szCs w:val="24"/>
              </w:rPr>
              <w:t>устранение технических барьеров в торговле между государствами – участниками СНГ, не являющимися государствами-членами ЕАЭС, и государствами-членами ЕАЭС осуществляется в порядке и на условиях, установленных правом ЕАЭС</w:t>
            </w:r>
            <w:r w:rsidR="00812C99" w:rsidRPr="000C7DB3">
              <w:rPr>
                <w:rFonts w:ascii="Times New Roman" w:hAnsi="Times New Roman"/>
                <w:bCs/>
                <w:sz w:val="24"/>
                <w:szCs w:val="24"/>
              </w:rPr>
              <w:t>.</w:t>
            </w:r>
            <w:r w:rsidRPr="000C7DB3">
              <w:rPr>
                <w:rFonts w:ascii="Times New Roman" w:hAnsi="Times New Roman"/>
                <w:sz w:val="24"/>
                <w:szCs w:val="24"/>
              </w:rPr>
              <w:t xml:space="preserve"> Данная информация рассмотрена на 56-м заседании НТКОС. Выработана рекомендация о рассмотрении письма Госстандарта РБ национальными органами Республики Таджикистан и Республики Узбекистан. </w:t>
            </w:r>
            <w:r w:rsidR="00E5580D" w:rsidRPr="000C7DB3">
              <w:rPr>
                <w:rFonts w:ascii="Times New Roman" w:hAnsi="Times New Roman"/>
                <w:sz w:val="24"/>
                <w:szCs w:val="24"/>
              </w:rPr>
              <w:t xml:space="preserve">К </w:t>
            </w:r>
            <w:r w:rsidRPr="000C7DB3">
              <w:rPr>
                <w:rFonts w:ascii="Times New Roman" w:hAnsi="Times New Roman"/>
                <w:sz w:val="24"/>
                <w:szCs w:val="24"/>
              </w:rPr>
              <w:t>68-</w:t>
            </w:r>
            <w:r w:rsidR="00E5580D" w:rsidRPr="000C7DB3">
              <w:rPr>
                <w:rFonts w:ascii="Times New Roman" w:hAnsi="Times New Roman"/>
                <w:sz w:val="24"/>
                <w:szCs w:val="24"/>
              </w:rPr>
              <w:t>му</w:t>
            </w:r>
            <w:r w:rsidRPr="000C7DB3">
              <w:rPr>
                <w:rFonts w:ascii="Times New Roman" w:hAnsi="Times New Roman"/>
                <w:sz w:val="24"/>
                <w:szCs w:val="24"/>
              </w:rPr>
              <w:t xml:space="preserve"> заседания МГС</w:t>
            </w:r>
            <w:r w:rsidR="00E5580D" w:rsidRPr="000C7DB3">
              <w:rPr>
                <w:rFonts w:ascii="Times New Roman" w:hAnsi="Times New Roman"/>
                <w:sz w:val="24"/>
                <w:szCs w:val="24"/>
              </w:rPr>
              <w:t xml:space="preserve"> Узб</w:t>
            </w:r>
            <w:r w:rsidR="00EA5B32" w:rsidRPr="000C7DB3">
              <w:rPr>
                <w:rFonts w:ascii="Times New Roman" w:hAnsi="Times New Roman"/>
                <w:sz w:val="24"/>
                <w:szCs w:val="24"/>
              </w:rPr>
              <w:t xml:space="preserve">екское </w:t>
            </w:r>
            <w:r w:rsidR="00E5580D" w:rsidRPr="000C7DB3">
              <w:rPr>
                <w:rFonts w:ascii="Times New Roman" w:hAnsi="Times New Roman"/>
                <w:sz w:val="24"/>
                <w:szCs w:val="24"/>
              </w:rPr>
              <w:t>агентство по тех</w:t>
            </w:r>
            <w:r w:rsidR="00EA5B32" w:rsidRPr="000C7DB3">
              <w:rPr>
                <w:rFonts w:ascii="Times New Roman" w:hAnsi="Times New Roman"/>
                <w:sz w:val="24"/>
                <w:szCs w:val="24"/>
              </w:rPr>
              <w:t xml:space="preserve">ническому </w:t>
            </w:r>
            <w:r w:rsidR="00E5580D" w:rsidRPr="000C7DB3">
              <w:rPr>
                <w:rFonts w:ascii="Times New Roman" w:hAnsi="Times New Roman"/>
                <w:sz w:val="24"/>
                <w:szCs w:val="24"/>
              </w:rPr>
              <w:t>регулированию направило позицию о нецелесообразности включения так</w:t>
            </w:r>
            <w:r w:rsidR="00812C99" w:rsidRPr="000C7DB3">
              <w:rPr>
                <w:rFonts w:ascii="Times New Roman" w:hAnsi="Times New Roman"/>
                <w:sz w:val="24"/>
                <w:szCs w:val="24"/>
              </w:rPr>
              <w:t>ого</w:t>
            </w:r>
            <w:r w:rsidR="00E5580D" w:rsidRPr="000C7DB3">
              <w:rPr>
                <w:rFonts w:ascii="Times New Roman" w:hAnsi="Times New Roman"/>
                <w:sz w:val="24"/>
                <w:szCs w:val="24"/>
              </w:rPr>
              <w:t xml:space="preserve"> положени</w:t>
            </w:r>
            <w:r w:rsidR="00812C99" w:rsidRPr="000C7DB3">
              <w:rPr>
                <w:rFonts w:ascii="Times New Roman" w:hAnsi="Times New Roman"/>
                <w:sz w:val="24"/>
                <w:szCs w:val="24"/>
              </w:rPr>
              <w:t>я в текст проекта Соглашения о ТБТ</w:t>
            </w:r>
            <w:r w:rsidR="00E5580D" w:rsidRPr="000C7DB3">
              <w:rPr>
                <w:rFonts w:ascii="Times New Roman" w:hAnsi="Times New Roman"/>
                <w:sz w:val="24"/>
                <w:szCs w:val="24"/>
              </w:rPr>
              <w:t xml:space="preserve">, позднее аналогичную позицию направил и </w:t>
            </w:r>
            <w:proofErr w:type="spellStart"/>
            <w:r w:rsidR="00E5580D" w:rsidRPr="000C7DB3">
              <w:rPr>
                <w:rFonts w:ascii="Times New Roman" w:hAnsi="Times New Roman"/>
                <w:sz w:val="24"/>
                <w:szCs w:val="24"/>
              </w:rPr>
              <w:t>Таджикстандарт</w:t>
            </w:r>
            <w:proofErr w:type="spellEnd"/>
            <w:r w:rsidR="00E5580D" w:rsidRPr="000C7DB3">
              <w:rPr>
                <w:rFonts w:ascii="Times New Roman" w:hAnsi="Times New Roman"/>
                <w:sz w:val="24"/>
                <w:szCs w:val="24"/>
              </w:rPr>
              <w:t xml:space="preserve"> (направлены в ИК СНГ письмом Бюро по стандартам № 2/18 от 12.01.2026). Также в рамках 6</w:t>
            </w:r>
            <w:r w:rsidR="00812C99" w:rsidRPr="000C7DB3">
              <w:rPr>
                <w:rFonts w:ascii="Times New Roman" w:hAnsi="Times New Roman"/>
                <w:sz w:val="24"/>
                <w:szCs w:val="24"/>
              </w:rPr>
              <w:t>8</w:t>
            </w:r>
            <w:r w:rsidR="00E5580D" w:rsidRPr="000C7DB3">
              <w:rPr>
                <w:rFonts w:ascii="Times New Roman" w:hAnsi="Times New Roman"/>
                <w:sz w:val="24"/>
                <w:szCs w:val="24"/>
              </w:rPr>
              <w:t>-го заседания МГС нац</w:t>
            </w:r>
            <w:r w:rsidR="00812C99" w:rsidRPr="000C7DB3">
              <w:rPr>
                <w:rFonts w:ascii="Times New Roman" w:hAnsi="Times New Roman"/>
                <w:sz w:val="24"/>
                <w:szCs w:val="24"/>
              </w:rPr>
              <w:t xml:space="preserve">иональные </w:t>
            </w:r>
            <w:r w:rsidR="00E5580D" w:rsidRPr="000C7DB3">
              <w:rPr>
                <w:rFonts w:ascii="Times New Roman" w:hAnsi="Times New Roman"/>
                <w:sz w:val="24"/>
                <w:szCs w:val="24"/>
              </w:rPr>
              <w:t xml:space="preserve">органы Республики Казахстан и Кыргызской Республики высказали позицию о целесообразности проведения совещания </w:t>
            </w:r>
            <w:r w:rsidR="00E5580D" w:rsidRPr="000C7DB3">
              <w:rPr>
                <w:rFonts w:ascii="Times New Roman" w:hAnsi="Times New Roman"/>
                <w:sz w:val="24"/>
                <w:szCs w:val="24"/>
              </w:rPr>
              <w:lastRenderedPageBreak/>
              <w:t>высокого уровня по доработке проекта Соглашения до направления в правительства государств - участников Соглашения.</w:t>
            </w:r>
          </w:p>
        </w:tc>
      </w:tr>
      <w:tr w:rsidR="00D00ADF" w:rsidRPr="000C7DB3" w:rsidTr="002A05F5">
        <w:tc>
          <w:tcPr>
            <w:tcW w:w="1082" w:type="dxa"/>
            <w:shd w:val="clear" w:color="auto" w:fill="auto"/>
          </w:tcPr>
          <w:p w:rsidR="00D00ADF" w:rsidRPr="000C7DB3" w:rsidRDefault="00D00ADF" w:rsidP="000C7DB3">
            <w:pPr>
              <w:spacing w:after="0" w:line="240" w:lineRule="exact"/>
              <w:ind w:left="113" w:right="-113"/>
              <w:rPr>
                <w:rFonts w:ascii="Times New Roman" w:hAnsi="Times New Roman"/>
                <w:sz w:val="24"/>
                <w:szCs w:val="24"/>
              </w:rPr>
            </w:pPr>
            <w:r w:rsidRPr="000C7DB3">
              <w:rPr>
                <w:rFonts w:ascii="Times New Roman" w:hAnsi="Times New Roman"/>
                <w:sz w:val="24"/>
                <w:szCs w:val="24"/>
              </w:rPr>
              <w:lastRenderedPageBreak/>
              <w:t>14.2.</w:t>
            </w:r>
          </w:p>
        </w:tc>
        <w:tc>
          <w:tcPr>
            <w:tcW w:w="3442" w:type="dxa"/>
            <w:shd w:val="clear" w:color="auto" w:fill="auto"/>
          </w:tcPr>
          <w:p w:rsidR="00D00ADF" w:rsidRPr="000C7DB3" w:rsidRDefault="00D00ADF" w:rsidP="000C7DB3">
            <w:pPr>
              <w:spacing w:after="0" w:line="240" w:lineRule="exact"/>
              <w:ind w:right="-57"/>
              <w:rPr>
                <w:rFonts w:ascii="Times New Roman" w:hAnsi="Times New Roman"/>
                <w:sz w:val="24"/>
                <w:szCs w:val="24"/>
              </w:rPr>
            </w:pPr>
            <w:r w:rsidRPr="000C7DB3">
              <w:rPr>
                <w:rFonts w:ascii="Times New Roman" w:hAnsi="Times New Roman"/>
                <w:sz w:val="24"/>
                <w:szCs w:val="24"/>
              </w:rPr>
              <w:t>Развитие стандартизации в приоритетных отраслях экономики</w:t>
            </w:r>
          </w:p>
        </w:tc>
        <w:tc>
          <w:tcPr>
            <w:tcW w:w="1521" w:type="dxa"/>
            <w:shd w:val="clear" w:color="auto" w:fill="auto"/>
          </w:tcPr>
          <w:p w:rsidR="00D00ADF" w:rsidRPr="000C7DB3" w:rsidRDefault="00D00ADF" w:rsidP="000C7DB3">
            <w:pPr>
              <w:spacing w:after="0" w:line="240" w:lineRule="exact"/>
              <w:ind w:right="-57"/>
              <w:jc w:val="center"/>
              <w:rPr>
                <w:rFonts w:ascii="Times New Roman" w:hAnsi="Times New Roman"/>
                <w:sz w:val="24"/>
                <w:szCs w:val="24"/>
              </w:rPr>
            </w:pPr>
            <w:r w:rsidRPr="000C7DB3">
              <w:rPr>
                <w:rFonts w:ascii="Times New Roman" w:hAnsi="Times New Roman"/>
                <w:sz w:val="24"/>
                <w:szCs w:val="24"/>
              </w:rPr>
              <w:t>2026–2030 годы</w:t>
            </w:r>
          </w:p>
        </w:tc>
        <w:tc>
          <w:tcPr>
            <w:tcW w:w="4269" w:type="dxa"/>
            <w:shd w:val="clear" w:color="auto" w:fill="auto"/>
          </w:tcPr>
          <w:p w:rsidR="00D00ADF" w:rsidRPr="000C7DB3" w:rsidRDefault="00D00ADF" w:rsidP="000C7DB3">
            <w:pPr>
              <w:spacing w:after="0" w:line="240" w:lineRule="exact"/>
              <w:ind w:right="-57"/>
              <w:rPr>
                <w:rFonts w:ascii="Times New Roman" w:hAnsi="Times New Roman"/>
                <w:sz w:val="24"/>
                <w:szCs w:val="24"/>
              </w:rPr>
            </w:pPr>
            <w:r w:rsidRPr="000C7DB3">
              <w:rPr>
                <w:rFonts w:ascii="Times New Roman" w:hAnsi="Times New Roman"/>
                <w:sz w:val="24"/>
                <w:szCs w:val="24"/>
              </w:rPr>
              <w:t>Заинтересованные органы исполнительной власти государств – участников СНГ в соответствующей сфере деятельности, Бюро по стандартам МГС</w:t>
            </w:r>
          </w:p>
        </w:tc>
        <w:tc>
          <w:tcPr>
            <w:tcW w:w="5096" w:type="dxa"/>
            <w:shd w:val="clear" w:color="auto" w:fill="auto"/>
          </w:tcPr>
          <w:p w:rsidR="00A07EFC" w:rsidRPr="00A07EFC" w:rsidRDefault="00A07EFC" w:rsidP="00A07EFC">
            <w:pPr>
              <w:spacing w:after="0" w:line="240" w:lineRule="exact"/>
              <w:ind w:firstLine="284"/>
              <w:jc w:val="both"/>
              <w:rPr>
                <w:rFonts w:ascii="Times New Roman" w:hAnsi="Times New Roman"/>
                <w:sz w:val="24"/>
                <w:szCs w:val="24"/>
              </w:rPr>
            </w:pPr>
            <w:r w:rsidRPr="00A07EFC">
              <w:rPr>
                <w:rFonts w:ascii="Times New Roman" w:hAnsi="Times New Roman"/>
                <w:sz w:val="24"/>
                <w:szCs w:val="24"/>
              </w:rPr>
              <w:t>Перечень приоритетных направлений работ по межгосударственной стандартизации на 2023-2027 годы</w:t>
            </w:r>
            <w:r>
              <w:rPr>
                <w:rFonts w:ascii="Times New Roman" w:hAnsi="Times New Roman"/>
                <w:sz w:val="24"/>
                <w:szCs w:val="24"/>
              </w:rPr>
              <w:t xml:space="preserve"> принят протоколом МГС № 63-2023 от 28.06.2023.</w:t>
            </w:r>
          </w:p>
          <w:p w:rsidR="00A07EFC" w:rsidRPr="00A07EFC" w:rsidRDefault="00A07EFC" w:rsidP="00A07EFC">
            <w:pPr>
              <w:tabs>
                <w:tab w:val="center" w:pos="4677"/>
                <w:tab w:val="left" w:pos="8040"/>
              </w:tabs>
              <w:spacing w:after="0" w:line="240" w:lineRule="exact"/>
              <w:ind w:firstLine="284"/>
              <w:jc w:val="both"/>
              <w:rPr>
                <w:rFonts w:ascii="Times New Roman" w:hAnsi="Times New Roman"/>
                <w:sz w:val="24"/>
                <w:szCs w:val="24"/>
              </w:rPr>
            </w:pPr>
            <w:r w:rsidRPr="00A07EFC">
              <w:rPr>
                <w:rFonts w:ascii="Times New Roman" w:hAnsi="Times New Roman"/>
                <w:sz w:val="24"/>
                <w:szCs w:val="24"/>
              </w:rPr>
              <w:t>Настоящий перечень разработан в целях укрепления и развития сотрудничества Содружества Независимых Государств, с учетом принятых на уровне СНГ стратегических документов, реализации решений глав правительств СНГ, в числе которых:</w:t>
            </w:r>
          </w:p>
          <w:p w:rsidR="00A07EFC" w:rsidRPr="00A07EFC" w:rsidRDefault="00A07EFC" w:rsidP="00A07EFC">
            <w:pPr>
              <w:tabs>
                <w:tab w:val="center" w:pos="4677"/>
                <w:tab w:val="left" w:pos="8040"/>
              </w:tabs>
              <w:spacing w:after="0" w:line="240" w:lineRule="exact"/>
              <w:ind w:firstLine="284"/>
              <w:jc w:val="both"/>
              <w:rPr>
                <w:rFonts w:ascii="Times New Roman" w:hAnsi="Times New Roman"/>
                <w:sz w:val="24"/>
                <w:szCs w:val="24"/>
              </w:rPr>
            </w:pPr>
            <w:r w:rsidRPr="00A07EFC">
              <w:rPr>
                <w:rFonts w:ascii="Times New Roman" w:hAnsi="Times New Roman"/>
                <w:sz w:val="24"/>
                <w:szCs w:val="24"/>
              </w:rPr>
              <w:t>Решение Совета глав правительств СНГ о Стратегии экономического развития Содружества Независимых Государств на период до 2030 года от 29 мая 2020 года;</w:t>
            </w:r>
          </w:p>
          <w:p w:rsidR="00A07EFC" w:rsidRPr="00A07EFC" w:rsidRDefault="00A07EFC" w:rsidP="00A07EFC">
            <w:pPr>
              <w:tabs>
                <w:tab w:val="center" w:pos="4677"/>
                <w:tab w:val="left" w:pos="8040"/>
              </w:tabs>
              <w:spacing w:after="0" w:line="240" w:lineRule="exact"/>
              <w:ind w:firstLine="284"/>
              <w:jc w:val="both"/>
              <w:rPr>
                <w:rFonts w:ascii="Times New Roman" w:hAnsi="Times New Roman"/>
                <w:sz w:val="24"/>
                <w:szCs w:val="24"/>
              </w:rPr>
            </w:pPr>
            <w:r w:rsidRPr="00A07EFC">
              <w:rPr>
                <w:rFonts w:ascii="Times New Roman" w:hAnsi="Times New Roman"/>
                <w:sz w:val="24"/>
                <w:szCs w:val="24"/>
              </w:rPr>
              <w:t>Решение Совета глав правительств СНГ о Концепции научно-технического и технологического сотрудничества государств-участников СНГ и Плане мероприятий по её реализации от 28 октября 2022 года;</w:t>
            </w:r>
          </w:p>
          <w:p w:rsidR="00A07EFC" w:rsidRPr="00A07EFC" w:rsidRDefault="00A07EFC" w:rsidP="00A07EFC">
            <w:pPr>
              <w:tabs>
                <w:tab w:val="center" w:pos="4677"/>
                <w:tab w:val="left" w:pos="8040"/>
              </w:tabs>
              <w:spacing w:after="0" w:line="240" w:lineRule="exact"/>
              <w:ind w:firstLine="284"/>
              <w:jc w:val="both"/>
              <w:rPr>
                <w:rFonts w:ascii="Times New Roman" w:hAnsi="Times New Roman"/>
                <w:sz w:val="24"/>
                <w:szCs w:val="24"/>
              </w:rPr>
            </w:pPr>
            <w:r w:rsidRPr="00A07EFC">
              <w:rPr>
                <w:rFonts w:ascii="Times New Roman" w:hAnsi="Times New Roman"/>
                <w:sz w:val="24"/>
                <w:szCs w:val="24"/>
              </w:rPr>
              <w:t>Решение Совета глав правительств СНГ о Стратегии развития сотрудничества государств-участников Содружества Независимых Государств в области туризма на 2021-2030 годы от 29 мая 2020 года;</w:t>
            </w:r>
          </w:p>
          <w:p w:rsidR="00A07EFC" w:rsidRPr="00A07EFC" w:rsidRDefault="00A07EFC" w:rsidP="00A07EFC">
            <w:pPr>
              <w:tabs>
                <w:tab w:val="center" w:pos="4677"/>
                <w:tab w:val="left" w:pos="8040"/>
              </w:tabs>
              <w:spacing w:after="0" w:line="240" w:lineRule="exact"/>
              <w:ind w:firstLine="284"/>
              <w:jc w:val="both"/>
              <w:rPr>
                <w:rFonts w:ascii="Times New Roman" w:hAnsi="Times New Roman"/>
                <w:sz w:val="24"/>
                <w:szCs w:val="24"/>
              </w:rPr>
            </w:pPr>
            <w:r w:rsidRPr="00A07EFC">
              <w:rPr>
                <w:rFonts w:ascii="Times New Roman" w:hAnsi="Times New Roman"/>
                <w:sz w:val="24"/>
                <w:szCs w:val="24"/>
              </w:rPr>
              <w:t>Решение Совета глав правительств Содружества Независимых Государств «О приоритетных направлениях сотрудничества государств-участников СНГ в сфере транспорта до 2030 года» от 29 мая 2020 года;</w:t>
            </w:r>
          </w:p>
          <w:p w:rsidR="00A07EFC" w:rsidRPr="00A07EFC" w:rsidRDefault="00A07EFC" w:rsidP="00A07EFC">
            <w:pPr>
              <w:tabs>
                <w:tab w:val="center" w:pos="4677"/>
                <w:tab w:val="left" w:pos="8040"/>
              </w:tabs>
              <w:spacing w:after="0" w:line="240" w:lineRule="exact"/>
              <w:ind w:firstLine="284"/>
              <w:jc w:val="both"/>
              <w:rPr>
                <w:rFonts w:ascii="Times New Roman" w:hAnsi="Times New Roman"/>
                <w:sz w:val="24"/>
                <w:szCs w:val="24"/>
              </w:rPr>
            </w:pPr>
            <w:r w:rsidRPr="00A07EFC">
              <w:rPr>
                <w:rFonts w:ascii="Times New Roman" w:hAnsi="Times New Roman"/>
                <w:sz w:val="24"/>
                <w:szCs w:val="24"/>
              </w:rPr>
              <w:t>Решение Совета глав правительств Содружества Независимых Государств «Об основных направлениях сотрудничества государств-участников СНГ в области лесного хозяйства и лесной промышленности на период до 2025 года» от 29 мая 2015 года;</w:t>
            </w:r>
          </w:p>
          <w:p w:rsidR="00A07EFC" w:rsidRPr="00A07EFC" w:rsidRDefault="00A07EFC" w:rsidP="00A07EFC">
            <w:pPr>
              <w:tabs>
                <w:tab w:val="center" w:pos="4677"/>
                <w:tab w:val="left" w:pos="8040"/>
              </w:tabs>
              <w:spacing w:after="0" w:line="240" w:lineRule="exact"/>
              <w:ind w:firstLine="284"/>
              <w:jc w:val="both"/>
              <w:rPr>
                <w:rFonts w:ascii="Times New Roman" w:hAnsi="Times New Roman"/>
                <w:sz w:val="24"/>
                <w:szCs w:val="24"/>
              </w:rPr>
            </w:pPr>
            <w:r w:rsidRPr="00A07EFC">
              <w:rPr>
                <w:rFonts w:ascii="Times New Roman" w:hAnsi="Times New Roman"/>
                <w:sz w:val="24"/>
                <w:szCs w:val="24"/>
              </w:rPr>
              <w:lastRenderedPageBreak/>
              <w:t>Решение Совета глав правительств СНГ о Межгосударственной программе инновационного сотрудничества государств-участников СНГ на период до 2030 г. от 6 ноября 2020 года;</w:t>
            </w:r>
          </w:p>
          <w:p w:rsidR="00A07EFC" w:rsidRPr="00A07EFC" w:rsidRDefault="00A07EFC" w:rsidP="00A07EFC">
            <w:pPr>
              <w:tabs>
                <w:tab w:val="center" w:pos="4677"/>
                <w:tab w:val="left" w:pos="8040"/>
              </w:tabs>
              <w:spacing w:after="0" w:line="240" w:lineRule="exact"/>
              <w:ind w:firstLine="284"/>
              <w:jc w:val="both"/>
              <w:rPr>
                <w:rFonts w:ascii="Times New Roman" w:hAnsi="Times New Roman"/>
                <w:sz w:val="24"/>
                <w:szCs w:val="24"/>
              </w:rPr>
            </w:pPr>
            <w:r w:rsidRPr="00A07EFC">
              <w:rPr>
                <w:rFonts w:ascii="Times New Roman" w:hAnsi="Times New Roman"/>
                <w:sz w:val="24"/>
                <w:szCs w:val="24"/>
              </w:rPr>
              <w:t>Решение Совета глав правительств СНГ о Комплексном плане мероприятий на 2021-2025 годы по реализации Межгосударственной программы инновационного сотрудничества государств-участников СНГ на период до 2030 г. от 12 ноября 2021 года.</w:t>
            </w:r>
          </w:p>
          <w:p w:rsidR="00A07EFC" w:rsidRPr="00A07EFC" w:rsidRDefault="00A07EFC" w:rsidP="00A07EFC">
            <w:pPr>
              <w:tabs>
                <w:tab w:val="center" w:pos="4677"/>
                <w:tab w:val="left" w:pos="8040"/>
              </w:tabs>
              <w:spacing w:after="0" w:line="240" w:lineRule="exact"/>
              <w:ind w:firstLine="284"/>
              <w:jc w:val="both"/>
              <w:rPr>
                <w:rFonts w:ascii="Times New Roman" w:hAnsi="Times New Roman"/>
                <w:sz w:val="24"/>
                <w:szCs w:val="24"/>
              </w:rPr>
            </w:pPr>
            <w:r w:rsidRPr="00A07EFC">
              <w:rPr>
                <w:rFonts w:ascii="Times New Roman" w:hAnsi="Times New Roman"/>
                <w:sz w:val="24"/>
                <w:szCs w:val="24"/>
              </w:rPr>
              <w:t>Приоритетные направления работ по межгосударственной стандартизации:</w:t>
            </w:r>
          </w:p>
          <w:p w:rsidR="00117FD1" w:rsidRPr="00A07EFC" w:rsidRDefault="00117FD1" w:rsidP="00A07EFC">
            <w:pPr>
              <w:numPr>
                <w:ilvl w:val="0"/>
                <w:numId w:val="11"/>
              </w:numPr>
              <w:tabs>
                <w:tab w:val="clear" w:pos="720"/>
              </w:tabs>
              <w:spacing w:after="0" w:line="240" w:lineRule="exact"/>
              <w:ind w:left="0" w:firstLine="284"/>
              <w:jc w:val="both"/>
              <w:rPr>
                <w:rFonts w:ascii="Times New Roman" w:hAnsi="Times New Roman"/>
                <w:sz w:val="24"/>
                <w:szCs w:val="24"/>
              </w:rPr>
            </w:pPr>
            <w:r w:rsidRPr="00A07EFC">
              <w:rPr>
                <w:rFonts w:ascii="Times New Roman" w:hAnsi="Times New Roman"/>
                <w:sz w:val="24"/>
                <w:szCs w:val="24"/>
              </w:rPr>
              <w:t>Устранение технических барьеров в торговле.</w:t>
            </w:r>
          </w:p>
          <w:p w:rsidR="00117FD1" w:rsidRPr="00A07EFC" w:rsidRDefault="00F06451" w:rsidP="00A07EFC">
            <w:pPr>
              <w:numPr>
                <w:ilvl w:val="0"/>
                <w:numId w:val="11"/>
              </w:numPr>
              <w:tabs>
                <w:tab w:val="clear" w:pos="720"/>
              </w:tabs>
              <w:spacing w:after="0" w:line="240" w:lineRule="exact"/>
              <w:ind w:left="0" w:firstLine="284"/>
              <w:jc w:val="both"/>
              <w:rPr>
                <w:rFonts w:ascii="Times New Roman" w:hAnsi="Times New Roman"/>
                <w:sz w:val="24"/>
                <w:szCs w:val="24"/>
              </w:rPr>
            </w:pPr>
            <w:r w:rsidRPr="00A07EFC">
              <w:rPr>
                <w:rFonts w:ascii="Times New Roman" w:hAnsi="Times New Roman"/>
                <w:sz w:val="24"/>
                <w:szCs w:val="24"/>
              </w:rPr>
              <w:t xml:space="preserve"> </w:t>
            </w:r>
            <w:r w:rsidR="00117FD1" w:rsidRPr="00A07EFC">
              <w:rPr>
                <w:rFonts w:ascii="Times New Roman" w:hAnsi="Times New Roman"/>
                <w:sz w:val="24"/>
                <w:szCs w:val="24"/>
              </w:rPr>
              <w:t>Топливно-энергетический комплекс.</w:t>
            </w:r>
          </w:p>
          <w:p w:rsidR="00117FD1" w:rsidRPr="00A07EFC" w:rsidRDefault="00F06451" w:rsidP="00A07EFC">
            <w:pPr>
              <w:numPr>
                <w:ilvl w:val="0"/>
                <w:numId w:val="11"/>
              </w:numPr>
              <w:tabs>
                <w:tab w:val="clear" w:pos="720"/>
              </w:tabs>
              <w:spacing w:after="0" w:line="240" w:lineRule="exact"/>
              <w:ind w:left="0" w:firstLine="284"/>
              <w:jc w:val="both"/>
              <w:rPr>
                <w:rFonts w:ascii="Times New Roman" w:hAnsi="Times New Roman"/>
                <w:sz w:val="24"/>
                <w:szCs w:val="24"/>
              </w:rPr>
            </w:pPr>
            <w:r w:rsidRPr="00A07EFC">
              <w:rPr>
                <w:rFonts w:ascii="Times New Roman" w:hAnsi="Times New Roman"/>
                <w:sz w:val="24"/>
                <w:szCs w:val="24"/>
              </w:rPr>
              <w:t xml:space="preserve"> </w:t>
            </w:r>
            <w:r w:rsidR="00117FD1" w:rsidRPr="00A07EFC">
              <w:rPr>
                <w:rFonts w:ascii="Times New Roman" w:hAnsi="Times New Roman"/>
                <w:sz w:val="24"/>
                <w:szCs w:val="24"/>
              </w:rPr>
              <w:t>Мирные ядерные технологии.</w:t>
            </w:r>
          </w:p>
          <w:p w:rsidR="00117FD1" w:rsidRPr="00A07EFC" w:rsidRDefault="00F06451" w:rsidP="00A07EFC">
            <w:pPr>
              <w:numPr>
                <w:ilvl w:val="0"/>
                <w:numId w:val="11"/>
              </w:numPr>
              <w:tabs>
                <w:tab w:val="clear" w:pos="720"/>
              </w:tabs>
              <w:spacing w:after="0" w:line="240" w:lineRule="exact"/>
              <w:ind w:left="0" w:firstLine="284"/>
              <w:jc w:val="both"/>
              <w:rPr>
                <w:rFonts w:ascii="Times New Roman" w:hAnsi="Times New Roman"/>
                <w:sz w:val="24"/>
                <w:szCs w:val="24"/>
              </w:rPr>
            </w:pPr>
            <w:r w:rsidRPr="00A07EFC">
              <w:rPr>
                <w:rFonts w:ascii="Times New Roman" w:hAnsi="Times New Roman"/>
                <w:sz w:val="24"/>
                <w:szCs w:val="24"/>
              </w:rPr>
              <w:t xml:space="preserve"> </w:t>
            </w:r>
            <w:r w:rsidR="00117FD1" w:rsidRPr="00A07EFC">
              <w:rPr>
                <w:rFonts w:ascii="Times New Roman" w:hAnsi="Times New Roman"/>
                <w:sz w:val="24"/>
                <w:szCs w:val="24"/>
              </w:rPr>
              <w:t>Транспорт и его инфраструктура.</w:t>
            </w:r>
          </w:p>
          <w:p w:rsidR="00117FD1" w:rsidRPr="00A07EFC" w:rsidRDefault="00F06451" w:rsidP="00A07EFC">
            <w:pPr>
              <w:numPr>
                <w:ilvl w:val="0"/>
                <w:numId w:val="11"/>
              </w:numPr>
              <w:tabs>
                <w:tab w:val="clear" w:pos="720"/>
              </w:tabs>
              <w:spacing w:after="0" w:line="240" w:lineRule="exact"/>
              <w:ind w:left="0" w:firstLine="284"/>
              <w:jc w:val="both"/>
              <w:rPr>
                <w:rFonts w:ascii="Times New Roman" w:hAnsi="Times New Roman"/>
                <w:sz w:val="24"/>
                <w:szCs w:val="24"/>
              </w:rPr>
            </w:pPr>
            <w:r w:rsidRPr="00A07EFC">
              <w:rPr>
                <w:rFonts w:ascii="Times New Roman" w:hAnsi="Times New Roman"/>
                <w:sz w:val="24"/>
                <w:szCs w:val="24"/>
              </w:rPr>
              <w:t xml:space="preserve"> </w:t>
            </w:r>
            <w:r w:rsidR="00117FD1" w:rsidRPr="00A07EFC">
              <w:rPr>
                <w:rFonts w:ascii="Times New Roman" w:hAnsi="Times New Roman"/>
                <w:sz w:val="24"/>
                <w:szCs w:val="24"/>
              </w:rPr>
              <w:t>Исследование и использование космического пространства.</w:t>
            </w:r>
          </w:p>
          <w:p w:rsidR="00117FD1" w:rsidRPr="00A07EFC" w:rsidRDefault="00F06451" w:rsidP="00A07EFC">
            <w:pPr>
              <w:numPr>
                <w:ilvl w:val="0"/>
                <w:numId w:val="11"/>
              </w:numPr>
              <w:tabs>
                <w:tab w:val="clear" w:pos="720"/>
              </w:tabs>
              <w:spacing w:after="0" w:line="240" w:lineRule="exact"/>
              <w:ind w:left="0" w:firstLine="284"/>
              <w:jc w:val="both"/>
              <w:rPr>
                <w:rFonts w:ascii="Times New Roman" w:hAnsi="Times New Roman"/>
                <w:sz w:val="24"/>
                <w:szCs w:val="24"/>
              </w:rPr>
            </w:pPr>
            <w:r w:rsidRPr="00A07EFC">
              <w:rPr>
                <w:rFonts w:ascii="Times New Roman" w:hAnsi="Times New Roman"/>
                <w:sz w:val="24"/>
                <w:szCs w:val="24"/>
              </w:rPr>
              <w:t xml:space="preserve"> </w:t>
            </w:r>
            <w:proofErr w:type="spellStart"/>
            <w:r w:rsidR="00117FD1" w:rsidRPr="00A07EFC">
              <w:rPr>
                <w:rFonts w:ascii="Times New Roman" w:hAnsi="Times New Roman"/>
                <w:sz w:val="24"/>
                <w:szCs w:val="24"/>
              </w:rPr>
              <w:t>Цифровизация</w:t>
            </w:r>
            <w:proofErr w:type="spellEnd"/>
            <w:r w:rsidR="00117FD1" w:rsidRPr="00A07EFC">
              <w:rPr>
                <w:rFonts w:ascii="Times New Roman" w:hAnsi="Times New Roman"/>
                <w:sz w:val="24"/>
                <w:szCs w:val="24"/>
              </w:rPr>
              <w:t xml:space="preserve"> и технологическое развитие.</w:t>
            </w:r>
          </w:p>
          <w:p w:rsidR="00117FD1" w:rsidRPr="00A07EFC" w:rsidRDefault="00F06451" w:rsidP="00A07EFC">
            <w:pPr>
              <w:numPr>
                <w:ilvl w:val="0"/>
                <w:numId w:val="11"/>
              </w:numPr>
              <w:tabs>
                <w:tab w:val="clear" w:pos="720"/>
              </w:tabs>
              <w:spacing w:after="0" w:line="240" w:lineRule="exact"/>
              <w:ind w:left="0" w:firstLine="284"/>
              <w:jc w:val="both"/>
              <w:rPr>
                <w:rFonts w:ascii="Times New Roman" w:hAnsi="Times New Roman"/>
                <w:sz w:val="24"/>
                <w:szCs w:val="24"/>
              </w:rPr>
            </w:pPr>
            <w:r w:rsidRPr="00A07EFC">
              <w:rPr>
                <w:rFonts w:ascii="Times New Roman" w:hAnsi="Times New Roman"/>
                <w:sz w:val="24"/>
                <w:szCs w:val="24"/>
              </w:rPr>
              <w:t xml:space="preserve"> </w:t>
            </w:r>
            <w:r w:rsidR="00117FD1" w:rsidRPr="00A07EFC">
              <w:rPr>
                <w:rFonts w:ascii="Times New Roman" w:hAnsi="Times New Roman"/>
                <w:sz w:val="24"/>
                <w:szCs w:val="24"/>
              </w:rPr>
              <w:t>Аграрная промышленность.</w:t>
            </w:r>
          </w:p>
          <w:p w:rsidR="00117FD1" w:rsidRPr="00A07EFC" w:rsidRDefault="00F06451" w:rsidP="00A07EFC">
            <w:pPr>
              <w:numPr>
                <w:ilvl w:val="0"/>
                <w:numId w:val="11"/>
              </w:numPr>
              <w:tabs>
                <w:tab w:val="clear" w:pos="720"/>
              </w:tabs>
              <w:spacing w:after="0" w:line="240" w:lineRule="exact"/>
              <w:ind w:left="0" w:firstLine="284"/>
              <w:jc w:val="both"/>
              <w:rPr>
                <w:rFonts w:ascii="Times New Roman" w:hAnsi="Times New Roman"/>
                <w:sz w:val="24"/>
                <w:szCs w:val="24"/>
              </w:rPr>
            </w:pPr>
            <w:r w:rsidRPr="00A07EFC">
              <w:rPr>
                <w:rFonts w:ascii="Times New Roman" w:hAnsi="Times New Roman"/>
                <w:sz w:val="24"/>
                <w:szCs w:val="24"/>
              </w:rPr>
              <w:t xml:space="preserve"> </w:t>
            </w:r>
            <w:r w:rsidR="00117FD1" w:rsidRPr="00A07EFC">
              <w:rPr>
                <w:rFonts w:ascii="Times New Roman" w:hAnsi="Times New Roman"/>
                <w:sz w:val="24"/>
                <w:szCs w:val="24"/>
              </w:rPr>
              <w:t>Лесное хозяйство.</w:t>
            </w:r>
          </w:p>
          <w:p w:rsidR="00117FD1" w:rsidRPr="00A07EFC" w:rsidRDefault="00F06451" w:rsidP="00A07EFC">
            <w:pPr>
              <w:numPr>
                <w:ilvl w:val="0"/>
                <w:numId w:val="11"/>
              </w:numPr>
              <w:tabs>
                <w:tab w:val="clear" w:pos="720"/>
              </w:tabs>
              <w:spacing w:after="0" w:line="240" w:lineRule="exact"/>
              <w:ind w:left="0" w:firstLine="284"/>
              <w:jc w:val="both"/>
              <w:rPr>
                <w:rFonts w:ascii="Times New Roman" w:hAnsi="Times New Roman"/>
                <w:sz w:val="24"/>
                <w:szCs w:val="24"/>
              </w:rPr>
            </w:pPr>
            <w:r w:rsidRPr="00A07EFC">
              <w:rPr>
                <w:rFonts w:ascii="Times New Roman" w:hAnsi="Times New Roman"/>
                <w:sz w:val="24"/>
                <w:szCs w:val="24"/>
              </w:rPr>
              <w:t xml:space="preserve"> </w:t>
            </w:r>
            <w:proofErr w:type="spellStart"/>
            <w:r w:rsidR="00117FD1" w:rsidRPr="00A07EFC">
              <w:rPr>
                <w:rFonts w:ascii="Times New Roman" w:hAnsi="Times New Roman"/>
                <w:sz w:val="24"/>
                <w:szCs w:val="24"/>
              </w:rPr>
              <w:t>Ресурсо</w:t>
            </w:r>
            <w:proofErr w:type="spellEnd"/>
            <w:r w:rsidR="00117FD1" w:rsidRPr="00A07EFC">
              <w:rPr>
                <w:rFonts w:ascii="Times New Roman" w:hAnsi="Times New Roman"/>
                <w:sz w:val="24"/>
                <w:szCs w:val="24"/>
              </w:rPr>
              <w:t>- и энергосбережение.</w:t>
            </w:r>
          </w:p>
          <w:p w:rsidR="00117FD1" w:rsidRPr="00A07EFC" w:rsidRDefault="00F06451" w:rsidP="00A07EFC">
            <w:pPr>
              <w:numPr>
                <w:ilvl w:val="0"/>
                <w:numId w:val="11"/>
              </w:numPr>
              <w:tabs>
                <w:tab w:val="clear" w:pos="720"/>
              </w:tabs>
              <w:spacing w:after="0" w:line="240" w:lineRule="exact"/>
              <w:ind w:left="0" w:firstLine="284"/>
              <w:jc w:val="both"/>
              <w:rPr>
                <w:rFonts w:ascii="Times New Roman" w:hAnsi="Times New Roman"/>
                <w:sz w:val="24"/>
                <w:szCs w:val="24"/>
              </w:rPr>
            </w:pPr>
            <w:r w:rsidRPr="00A07EFC">
              <w:rPr>
                <w:rFonts w:ascii="Times New Roman" w:hAnsi="Times New Roman"/>
                <w:sz w:val="24"/>
                <w:szCs w:val="24"/>
              </w:rPr>
              <w:t xml:space="preserve"> </w:t>
            </w:r>
            <w:r w:rsidR="00117FD1" w:rsidRPr="00A07EFC">
              <w:rPr>
                <w:rFonts w:ascii="Times New Roman" w:hAnsi="Times New Roman"/>
                <w:sz w:val="24"/>
                <w:szCs w:val="24"/>
              </w:rPr>
              <w:t>Строительство.</w:t>
            </w:r>
          </w:p>
          <w:p w:rsidR="00117FD1" w:rsidRPr="00A07EFC" w:rsidRDefault="00F06451" w:rsidP="00A07EFC">
            <w:pPr>
              <w:numPr>
                <w:ilvl w:val="0"/>
                <w:numId w:val="11"/>
              </w:numPr>
              <w:tabs>
                <w:tab w:val="clear" w:pos="720"/>
              </w:tabs>
              <w:spacing w:after="0" w:line="240" w:lineRule="exact"/>
              <w:ind w:left="0" w:firstLine="284"/>
              <w:jc w:val="both"/>
              <w:rPr>
                <w:rFonts w:ascii="Times New Roman" w:hAnsi="Times New Roman"/>
                <w:sz w:val="24"/>
                <w:szCs w:val="24"/>
              </w:rPr>
            </w:pPr>
            <w:r w:rsidRPr="00A07EFC">
              <w:rPr>
                <w:rFonts w:ascii="Times New Roman" w:hAnsi="Times New Roman"/>
                <w:sz w:val="24"/>
                <w:szCs w:val="24"/>
              </w:rPr>
              <w:t xml:space="preserve"> </w:t>
            </w:r>
            <w:r w:rsidR="00117FD1" w:rsidRPr="00A07EFC">
              <w:rPr>
                <w:rFonts w:ascii="Times New Roman" w:hAnsi="Times New Roman"/>
                <w:sz w:val="24"/>
                <w:szCs w:val="24"/>
              </w:rPr>
              <w:t>Туристская индустрия.</w:t>
            </w:r>
          </w:p>
          <w:p w:rsidR="00D00ADF" w:rsidRDefault="00F06451" w:rsidP="00A07EFC">
            <w:pPr>
              <w:numPr>
                <w:ilvl w:val="0"/>
                <w:numId w:val="11"/>
              </w:numPr>
              <w:tabs>
                <w:tab w:val="clear" w:pos="720"/>
              </w:tabs>
              <w:spacing w:after="0" w:line="240" w:lineRule="exact"/>
              <w:ind w:left="0" w:firstLine="284"/>
              <w:jc w:val="both"/>
              <w:rPr>
                <w:rFonts w:ascii="Times New Roman" w:hAnsi="Times New Roman"/>
                <w:sz w:val="24"/>
                <w:szCs w:val="24"/>
              </w:rPr>
            </w:pPr>
            <w:r w:rsidRPr="00A07EFC">
              <w:rPr>
                <w:rFonts w:ascii="Times New Roman" w:hAnsi="Times New Roman"/>
                <w:sz w:val="24"/>
                <w:szCs w:val="24"/>
              </w:rPr>
              <w:t xml:space="preserve"> </w:t>
            </w:r>
            <w:r w:rsidR="00117FD1" w:rsidRPr="00A07EFC">
              <w:rPr>
                <w:rFonts w:ascii="Times New Roman" w:hAnsi="Times New Roman"/>
                <w:sz w:val="24"/>
                <w:szCs w:val="24"/>
              </w:rPr>
              <w:t>Спорт.</w:t>
            </w:r>
          </w:p>
          <w:p w:rsidR="00A07EFC" w:rsidRPr="000C7DB3" w:rsidRDefault="00A07EFC" w:rsidP="00A07EFC">
            <w:pPr>
              <w:spacing w:after="0" w:line="240" w:lineRule="exact"/>
              <w:ind w:firstLine="284"/>
              <w:jc w:val="both"/>
              <w:rPr>
                <w:rFonts w:ascii="Times New Roman" w:hAnsi="Times New Roman"/>
                <w:sz w:val="24"/>
                <w:szCs w:val="24"/>
              </w:rPr>
            </w:pPr>
            <w:r>
              <w:rPr>
                <w:rFonts w:ascii="Times New Roman" w:hAnsi="Times New Roman"/>
                <w:sz w:val="24"/>
                <w:szCs w:val="24"/>
              </w:rPr>
              <w:t>П</w:t>
            </w:r>
            <w:r w:rsidRPr="00A07EFC">
              <w:rPr>
                <w:rFonts w:ascii="Times New Roman" w:hAnsi="Times New Roman"/>
                <w:sz w:val="24"/>
                <w:szCs w:val="24"/>
              </w:rPr>
              <w:t xml:space="preserve">ринятый ПНМС 2023-2027 </w:t>
            </w:r>
            <w:r w:rsidRPr="00A07EFC">
              <w:rPr>
                <w:rFonts w:ascii="Times New Roman" w:hAnsi="Times New Roman"/>
                <w:sz w:val="24"/>
                <w:szCs w:val="24"/>
              </w:rPr>
              <w:br/>
            </w:r>
            <w:r>
              <w:rPr>
                <w:rFonts w:ascii="Times New Roman" w:hAnsi="Times New Roman"/>
                <w:sz w:val="24"/>
                <w:szCs w:val="24"/>
              </w:rPr>
              <w:t xml:space="preserve">размещен </w:t>
            </w:r>
            <w:r w:rsidRPr="00A07EFC">
              <w:rPr>
                <w:rFonts w:ascii="Times New Roman" w:hAnsi="Times New Roman"/>
                <w:sz w:val="24"/>
                <w:szCs w:val="24"/>
              </w:rPr>
              <w:t>на сайте МГС в разделе «Стандартизация»</w:t>
            </w:r>
          </w:p>
        </w:tc>
      </w:tr>
      <w:tr w:rsidR="00D00ADF" w:rsidRPr="000C7DB3" w:rsidTr="002A05F5">
        <w:tc>
          <w:tcPr>
            <w:tcW w:w="1082" w:type="dxa"/>
            <w:shd w:val="clear" w:color="auto" w:fill="auto"/>
          </w:tcPr>
          <w:p w:rsidR="00D00ADF" w:rsidRPr="000C7DB3" w:rsidRDefault="00D00ADF" w:rsidP="000C7DB3">
            <w:pPr>
              <w:spacing w:after="0" w:line="240" w:lineRule="exact"/>
              <w:ind w:left="113" w:right="-113"/>
              <w:rPr>
                <w:rFonts w:ascii="Times New Roman" w:hAnsi="Times New Roman"/>
                <w:sz w:val="24"/>
                <w:szCs w:val="24"/>
              </w:rPr>
            </w:pPr>
            <w:r w:rsidRPr="000C7DB3">
              <w:rPr>
                <w:rFonts w:ascii="Times New Roman" w:hAnsi="Times New Roman"/>
                <w:sz w:val="24"/>
                <w:szCs w:val="24"/>
              </w:rPr>
              <w:lastRenderedPageBreak/>
              <w:t>14.3.</w:t>
            </w:r>
          </w:p>
        </w:tc>
        <w:tc>
          <w:tcPr>
            <w:tcW w:w="3442" w:type="dxa"/>
            <w:shd w:val="clear" w:color="auto" w:fill="auto"/>
          </w:tcPr>
          <w:p w:rsidR="00D00ADF" w:rsidRPr="000C7DB3" w:rsidRDefault="00D00ADF" w:rsidP="000C7DB3">
            <w:pPr>
              <w:spacing w:after="0" w:line="240" w:lineRule="exact"/>
              <w:ind w:right="-57"/>
              <w:rPr>
                <w:rFonts w:ascii="Times New Roman" w:hAnsi="Times New Roman"/>
                <w:sz w:val="24"/>
                <w:szCs w:val="24"/>
              </w:rPr>
            </w:pPr>
            <w:r w:rsidRPr="000C7DB3">
              <w:rPr>
                <w:rFonts w:ascii="Times New Roman" w:hAnsi="Times New Roman"/>
                <w:sz w:val="24"/>
                <w:szCs w:val="24"/>
              </w:rPr>
              <w:t>Проведение согласованной политики государств – участников СНГ с целью обеспечения единства измерений</w:t>
            </w:r>
          </w:p>
        </w:tc>
        <w:tc>
          <w:tcPr>
            <w:tcW w:w="1521" w:type="dxa"/>
            <w:shd w:val="clear" w:color="auto" w:fill="auto"/>
          </w:tcPr>
          <w:p w:rsidR="00D00ADF" w:rsidRPr="000C7DB3" w:rsidRDefault="00D00ADF" w:rsidP="000C7DB3">
            <w:pPr>
              <w:spacing w:after="0" w:line="240" w:lineRule="exact"/>
              <w:ind w:right="-57"/>
              <w:jc w:val="center"/>
              <w:rPr>
                <w:rFonts w:ascii="Times New Roman" w:hAnsi="Times New Roman"/>
                <w:sz w:val="24"/>
                <w:szCs w:val="24"/>
              </w:rPr>
            </w:pPr>
            <w:r w:rsidRPr="000C7DB3">
              <w:rPr>
                <w:rFonts w:ascii="Times New Roman" w:hAnsi="Times New Roman"/>
                <w:sz w:val="24"/>
                <w:szCs w:val="24"/>
              </w:rPr>
              <w:t>2026–2030 годы</w:t>
            </w:r>
          </w:p>
        </w:tc>
        <w:tc>
          <w:tcPr>
            <w:tcW w:w="4269" w:type="dxa"/>
            <w:shd w:val="clear" w:color="auto" w:fill="auto"/>
          </w:tcPr>
          <w:p w:rsidR="00D00ADF" w:rsidRPr="000C7DB3" w:rsidRDefault="00D00ADF" w:rsidP="000C7DB3">
            <w:pPr>
              <w:spacing w:after="0" w:line="240" w:lineRule="exact"/>
              <w:ind w:right="-57"/>
              <w:rPr>
                <w:rFonts w:ascii="Times New Roman" w:hAnsi="Times New Roman"/>
                <w:sz w:val="24"/>
                <w:szCs w:val="24"/>
              </w:rPr>
            </w:pPr>
            <w:r w:rsidRPr="000C7DB3">
              <w:rPr>
                <w:rFonts w:ascii="Times New Roman" w:hAnsi="Times New Roman"/>
                <w:sz w:val="24"/>
                <w:szCs w:val="24"/>
              </w:rPr>
              <w:t>Заинтересованные органы исполнительной власти государств – участников СНГ в соответствующей сфере деятельности, Бюро по стандартам МГС</w:t>
            </w:r>
          </w:p>
        </w:tc>
        <w:tc>
          <w:tcPr>
            <w:tcW w:w="5096" w:type="dxa"/>
            <w:shd w:val="clear" w:color="auto" w:fill="auto"/>
          </w:tcPr>
          <w:p w:rsidR="00F06451" w:rsidRPr="00D647BF" w:rsidRDefault="00F06451" w:rsidP="00AD2919">
            <w:pPr>
              <w:spacing w:after="0" w:line="240" w:lineRule="exact"/>
              <w:ind w:firstLine="284"/>
              <w:jc w:val="both"/>
              <w:rPr>
                <w:rFonts w:ascii="Times New Roman" w:hAnsi="Times New Roman"/>
                <w:sz w:val="24"/>
                <w:szCs w:val="24"/>
              </w:rPr>
            </w:pPr>
            <w:r w:rsidRPr="00D647BF">
              <w:rPr>
                <w:rFonts w:ascii="Times New Roman" w:hAnsi="Times New Roman"/>
                <w:sz w:val="24"/>
                <w:szCs w:val="24"/>
              </w:rPr>
              <w:t>В целях проведения согласованной политики государств – участников СНГ с целью обеспечения единства измерений (гармонизации правил и подходов в области обеспечения единства измерений) на заседаниях Научно-технической комиссии по метрологии (</w:t>
            </w:r>
            <w:proofErr w:type="spellStart"/>
            <w:r w:rsidRPr="00D647BF">
              <w:rPr>
                <w:rFonts w:ascii="Times New Roman" w:hAnsi="Times New Roman"/>
                <w:sz w:val="24"/>
                <w:szCs w:val="24"/>
              </w:rPr>
              <w:t>НТКМетр</w:t>
            </w:r>
            <w:proofErr w:type="spellEnd"/>
            <w:r w:rsidRPr="00D647BF">
              <w:rPr>
                <w:rFonts w:ascii="Times New Roman" w:hAnsi="Times New Roman"/>
                <w:sz w:val="24"/>
                <w:szCs w:val="24"/>
              </w:rPr>
              <w:t xml:space="preserve">) и Рабочих групп Научно-технической комиссии по метрологии </w:t>
            </w:r>
            <w:r w:rsidRPr="00D647BF">
              <w:rPr>
                <w:rFonts w:ascii="Times New Roman" w:hAnsi="Times New Roman"/>
                <w:sz w:val="24"/>
                <w:szCs w:val="24"/>
              </w:rPr>
              <w:lastRenderedPageBreak/>
              <w:t>формируются программы и планы по разработке и пересмотру документов по межгосударственной стандартизации в области обеспечения единства измерений, принимаемые на заседаниях МГС, и рассматривается их реализация.</w:t>
            </w:r>
          </w:p>
          <w:p w:rsidR="00F06451" w:rsidRPr="00D647BF" w:rsidRDefault="00F06451" w:rsidP="00AD2919">
            <w:pPr>
              <w:spacing w:after="0" w:line="240" w:lineRule="exact"/>
              <w:ind w:firstLine="284"/>
              <w:jc w:val="both"/>
              <w:rPr>
                <w:rFonts w:ascii="Times New Roman" w:hAnsi="Times New Roman"/>
                <w:sz w:val="24"/>
                <w:szCs w:val="24"/>
              </w:rPr>
            </w:pPr>
            <w:r w:rsidRPr="00D647BF">
              <w:rPr>
                <w:rFonts w:ascii="Times New Roman" w:hAnsi="Times New Roman"/>
                <w:sz w:val="24"/>
                <w:szCs w:val="24"/>
              </w:rPr>
              <w:t xml:space="preserve">В рамках </w:t>
            </w:r>
            <w:proofErr w:type="spellStart"/>
            <w:r w:rsidRPr="00D647BF">
              <w:rPr>
                <w:rFonts w:ascii="Times New Roman" w:hAnsi="Times New Roman"/>
                <w:sz w:val="24"/>
                <w:szCs w:val="24"/>
              </w:rPr>
              <w:t>НТКМетр</w:t>
            </w:r>
            <w:proofErr w:type="spellEnd"/>
            <w:r w:rsidRPr="00D647BF">
              <w:rPr>
                <w:rFonts w:ascii="Times New Roman" w:hAnsi="Times New Roman"/>
                <w:sz w:val="24"/>
                <w:szCs w:val="24"/>
              </w:rPr>
              <w:t xml:space="preserve"> и </w:t>
            </w:r>
            <w:r w:rsidRPr="00A07EFC">
              <w:rPr>
                <w:rFonts w:ascii="Times New Roman" w:hAnsi="Times New Roman"/>
                <w:sz w:val="24"/>
                <w:szCs w:val="24"/>
              </w:rPr>
              <w:t>Рабочей группы по основополагающим документам в области метрологии</w:t>
            </w:r>
            <w:r w:rsidRPr="00D647BF">
              <w:rPr>
                <w:rFonts w:ascii="Times New Roman" w:hAnsi="Times New Roman"/>
                <w:sz w:val="24"/>
                <w:szCs w:val="24"/>
              </w:rPr>
              <w:t xml:space="preserve"> (РГ ОДМ) </w:t>
            </w:r>
            <w:proofErr w:type="spellStart"/>
            <w:r w:rsidRPr="00D647BF">
              <w:rPr>
                <w:rFonts w:ascii="Times New Roman" w:hAnsi="Times New Roman"/>
                <w:sz w:val="24"/>
                <w:szCs w:val="24"/>
              </w:rPr>
              <w:t>НТКМетр</w:t>
            </w:r>
            <w:proofErr w:type="spellEnd"/>
            <w:r w:rsidRPr="00D647BF">
              <w:rPr>
                <w:rFonts w:ascii="Times New Roman" w:hAnsi="Times New Roman"/>
                <w:sz w:val="24"/>
                <w:szCs w:val="24"/>
              </w:rPr>
              <w:t xml:space="preserve"> реализуется Программа разработки и пересмотра основополагающих нормативных документов по обеспечению единств</w:t>
            </w:r>
            <w:r>
              <w:rPr>
                <w:rFonts w:ascii="Times New Roman" w:hAnsi="Times New Roman"/>
                <w:sz w:val="24"/>
                <w:szCs w:val="24"/>
              </w:rPr>
              <w:t>а измерений, включающая 15 тем.</w:t>
            </w:r>
          </w:p>
          <w:p w:rsidR="00F06451" w:rsidRPr="00D647BF" w:rsidRDefault="00F06451" w:rsidP="00AD2919">
            <w:pPr>
              <w:spacing w:after="0" w:line="240" w:lineRule="exact"/>
              <w:ind w:firstLine="284"/>
              <w:jc w:val="both"/>
              <w:rPr>
                <w:rFonts w:ascii="Times New Roman" w:hAnsi="Times New Roman"/>
                <w:sz w:val="24"/>
                <w:szCs w:val="24"/>
              </w:rPr>
            </w:pPr>
            <w:r w:rsidRPr="00A07EFC">
              <w:rPr>
                <w:rFonts w:ascii="Times New Roman" w:hAnsi="Times New Roman"/>
                <w:sz w:val="24"/>
                <w:szCs w:val="24"/>
              </w:rPr>
              <w:t xml:space="preserve">В рамках Рабочей группы по стандартным образцам состава и свойств веществ и материалов (РГ СО) </w:t>
            </w:r>
            <w:proofErr w:type="spellStart"/>
            <w:r w:rsidRPr="00A07EFC">
              <w:rPr>
                <w:rFonts w:ascii="Times New Roman" w:hAnsi="Times New Roman"/>
                <w:sz w:val="24"/>
                <w:szCs w:val="24"/>
              </w:rPr>
              <w:t>НТКМетр</w:t>
            </w:r>
            <w:proofErr w:type="spellEnd"/>
            <w:r w:rsidRPr="00D647BF">
              <w:rPr>
                <w:rFonts w:ascii="Times New Roman" w:hAnsi="Times New Roman"/>
                <w:sz w:val="24"/>
                <w:szCs w:val="24"/>
              </w:rPr>
              <w:t xml:space="preserve"> выполняется План пересмотра и разработки документов по межгосударственной стандартизации в области стандартных образцов, сформированный РГ СО </w:t>
            </w:r>
            <w:proofErr w:type="spellStart"/>
            <w:r w:rsidRPr="00D647BF">
              <w:rPr>
                <w:rFonts w:ascii="Times New Roman" w:hAnsi="Times New Roman"/>
                <w:sz w:val="24"/>
                <w:szCs w:val="24"/>
              </w:rPr>
              <w:t>НТКМетр</w:t>
            </w:r>
            <w:proofErr w:type="spellEnd"/>
            <w:r w:rsidRPr="00D647BF">
              <w:rPr>
                <w:rFonts w:ascii="Times New Roman" w:hAnsi="Times New Roman"/>
                <w:sz w:val="24"/>
                <w:szCs w:val="24"/>
              </w:rPr>
              <w:t xml:space="preserve">, включающий 23 темы. Ведение </w:t>
            </w:r>
            <w:r w:rsidRPr="00D647BF">
              <w:rPr>
                <w:rFonts w:ascii="Times New Roman" w:hAnsi="Times New Roman"/>
                <w:sz w:val="24"/>
                <w:szCs w:val="24"/>
              </w:rPr>
              <w:br/>
              <w:t xml:space="preserve">РГ СО </w:t>
            </w:r>
            <w:proofErr w:type="spellStart"/>
            <w:r w:rsidRPr="00D647BF">
              <w:rPr>
                <w:rFonts w:ascii="Times New Roman" w:hAnsi="Times New Roman"/>
                <w:sz w:val="24"/>
                <w:szCs w:val="24"/>
              </w:rPr>
              <w:t>НТКМетр</w:t>
            </w:r>
            <w:proofErr w:type="spellEnd"/>
            <w:r w:rsidRPr="00D647BF">
              <w:rPr>
                <w:rFonts w:ascii="Times New Roman" w:hAnsi="Times New Roman"/>
                <w:sz w:val="24"/>
                <w:szCs w:val="24"/>
              </w:rPr>
              <w:t xml:space="preserve"> и Программы осуществляется </w:t>
            </w:r>
            <w:proofErr w:type="spellStart"/>
            <w:r w:rsidRPr="00D647BF">
              <w:rPr>
                <w:rFonts w:ascii="Times New Roman" w:hAnsi="Times New Roman"/>
                <w:sz w:val="24"/>
                <w:szCs w:val="24"/>
              </w:rPr>
              <w:t>Росстандартом</w:t>
            </w:r>
            <w:proofErr w:type="spellEnd"/>
            <w:r w:rsidRPr="00D647BF">
              <w:rPr>
                <w:rFonts w:ascii="Times New Roman" w:hAnsi="Times New Roman"/>
                <w:sz w:val="24"/>
                <w:szCs w:val="24"/>
              </w:rPr>
              <w:t xml:space="preserve"> (УНИИМ – филиалом ФГУП «ВНИИМ им. Д.И. Менделеева»).</w:t>
            </w:r>
          </w:p>
          <w:p w:rsidR="00F06451" w:rsidRPr="00D647BF" w:rsidRDefault="00F06451" w:rsidP="00AD2919">
            <w:pPr>
              <w:spacing w:after="0" w:line="240" w:lineRule="exact"/>
              <w:ind w:firstLine="284"/>
              <w:jc w:val="both"/>
              <w:rPr>
                <w:rFonts w:ascii="Times New Roman" w:hAnsi="Times New Roman"/>
                <w:sz w:val="24"/>
                <w:szCs w:val="24"/>
              </w:rPr>
            </w:pPr>
            <w:r w:rsidRPr="00D647BF">
              <w:rPr>
                <w:rFonts w:ascii="Times New Roman" w:hAnsi="Times New Roman"/>
                <w:sz w:val="24"/>
                <w:szCs w:val="24"/>
              </w:rPr>
              <w:t xml:space="preserve">Выполняется Программа разработки документов по межгосударственной стандартизации в области метрологического обеспечения добычи и учета энергоресурсов (жидкостей и газов), состоящая из 7 тем. Ведение Программы осуществляется </w:t>
            </w:r>
            <w:proofErr w:type="spellStart"/>
            <w:r w:rsidRPr="00D647BF">
              <w:rPr>
                <w:rFonts w:ascii="Times New Roman" w:hAnsi="Times New Roman"/>
                <w:sz w:val="24"/>
                <w:szCs w:val="24"/>
              </w:rPr>
              <w:t>Росстандартом</w:t>
            </w:r>
            <w:proofErr w:type="spellEnd"/>
            <w:r w:rsidRPr="00D647BF">
              <w:rPr>
                <w:rFonts w:ascii="Times New Roman" w:hAnsi="Times New Roman"/>
                <w:sz w:val="24"/>
                <w:szCs w:val="24"/>
              </w:rPr>
              <w:t xml:space="preserve"> (ВНИИР – филиал ФГУП «ВНИИМ им. Д.И. Менделеева»).</w:t>
            </w:r>
          </w:p>
          <w:p w:rsidR="00D00ADF" w:rsidRPr="000C7DB3" w:rsidRDefault="00F06451" w:rsidP="00AD2919">
            <w:pPr>
              <w:spacing w:after="0" w:line="240" w:lineRule="exact"/>
              <w:ind w:right="-57" w:firstLine="284"/>
              <w:rPr>
                <w:rFonts w:ascii="Times New Roman" w:hAnsi="Times New Roman"/>
                <w:sz w:val="24"/>
                <w:szCs w:val="24"/>
              </w:rPr>
            </w:pPr>
            <w:r w:rsidRPr="00D647BF">
              <w:rPr>
                <w:rFonts w:ascii="Times New Roman" w:hAnsi="Times New Roman"/>
                <w:sz w:val="24"/>
                <w:szCs w:val="24"/>
              </w:rPr>
              <w:t xml:space="preserve">В рамках Рабочей группы по основополагающим документам в области метрологии (РГ ОДМ) </w:t>
            </w:r>
            <w:proofErr w:type="spellStart"/>
            <w:r w:rsidRPr="00D647BF">
              <w:rPr>
                <w:rFonts w:ascii="Times New Roman" w:hAnsi="Times New Roman"/>
                <w:sz w:val="24"/>
                <w:szCs w:val="24"/>
              </w:rPr>
              <w:t>НТКМетр</w:t>
            </w:r>
            <w:proofErr w:type="spellEnd"/>
            <w:r w:rsidRPr="00D647BF">
              <w:rPr>
                <w:rFonts w:ascii="Times New Roman" w:hAnsi="Times New Roman"/>
                <w:sz w:val="24"/>
                <w:szCs w:val="24"/>
              </w:rPr>
              <w:t xml:space="preserve"> реализуется План пересмотра документов по межгосударственной стандартизации на поверочные схемы, включающий 6 тем. Ведение Программы осуществляется </w:t>
            </w:r>
            <w:proofErr w:type="spellStart"/>
            <w:r w:rsidRPr="00D647BF">
              <w:rPr>
                <w:rFonts w:ascii="Times New Roman" w:hAnsi="Times New Roman"/>
                <w:sz w:val="24"/>
                <w:szCs w:val="24"/>
              </w:rPr>
              <w:lastRenderedPageBreak/>
              <w:t>Росстандартом</w:t>
            </w:r>
            <w:proofErr w:type="spellEnd"/>
            <w:r w:rsidRPr="00D647BF">
              <w:rPr>
                <w:rFonts w:ascii="Times New Roman" w:hAnsi="Times New Roman"/>
                <w:sz w:val="24"/>
                <w:szCs w:val="24"/>
              </w:rPr>
              <w:t xml:space="preserve"> (</w:t>
            </w:r>
            <w:r w:rsidRPr="00A07EFC">
              <w:rPr>
                <w:rFonts w:ascii="Times New Roman" w:hAnsi="Times New Roman"/>
                <w:sz w:val="24"/>
                <w:szCs w:val="24"/>
              </w:rPr>
              <w:t>ФГУП «ВНИИФТРИ»,</w:t>
            </w:r>
            <w:r w:rsidRPr="00D647BF">
              <w:rPr>
                <w:rFonts w:ascii="Times New Roman" w:hAnsi="Times New Roman"/>
                <w:sz w:val="24"/>
                <w:szCs w:val="24"/>
              </w:rPr>
              <w:t xml:space="preserve"> ФГУП «ВНИИМ им. Д.И. Менделеева»).</w:t>
            </w:r>
          </w:p>
        </w:tc>
      </w:tr>
      <w:tr w:rsidR="00D00ADF" w:rsidRPr="000C7DB3" w:rsidTr="002A05F5">
        <w:tc>
          <w:tcPr>
            <w:tcW w:w="1082" w:type="dxa"/>
            <w:shd w:val="clear" w:color="auto" w:fill="auto"/>
          </w:tcPr>
          <w:p w:rsidR="00D00ADF" w:rsidRPr="000C7DB3" w:rsidRDefault="00D00ADF" w:rsidP="000C7DB3">
            <w:pPr>
              <w:spacing w:after="0" w:line="240" w:lineRule="exact"/>
              <w:ind w:left="113" w:right="-113"/>
              <w:rPr>
                <w:rFonts w:ascii="Times New Roman" w:hAnsi="Times New Roman"/>
                <w:sz w:val="24"/>
                <w:szCs w:val="24"/>
              </w:rPr>
            </w:pPr>
            <w:r w:rsidRPr="000C7DB3">
              <w:rPr>
                <w:rFonts w:ascii="Times New Roman" w:hAnsi="Times New Roman"/>
                <w:sz w:val="24"/>
                <w:szCs w:val="24"/>
              </w:rPr>
              <w:lastRenderedPageBreak/>
              <w:t>14.4.</w:t>
            </w:r>
          </w:p>
        </w:tc>
        <w:tc>
          <w:tcPr>
            <w:tcW w:w="3442" w:type="dxa"/>
            <w:shd w:val="clear" w:color="auto" w:fill="auto"/>
          </w:tcPr>
          <w:p w:rsidR="00D00ADF" w:rsidRPr="000C7DB3" w:rsidRDefault="00D00ADF" w:rsidP="000C7DB3">
            <w:pPr>
              <w:spacing w:after="0" w:line="240" w:lineRule="exact"/>
              <w:ind w:right="-57"/>
              <w:rPr>
                <w:rFonts w:ascii="Times New Roman" w:hAnsi="Times New Roman"/>
                <w:sz w:val="24"/>
                <w:szCs w:val="24"/>
              </w:rPr>
            </w:pPr>
            <w:r w:rsidRPr="000C7DB3">
              <w:rPr>
                <w:rFonts w:ascii="Times New Roman" w:hAnsi="Times New Roman"/>
                <w:sz w:val="24"/>
                <w:szCs w:val="24"/>
              </w:rPr>
              <w:t xml:space="preserve">Гармонизация правил и подходов в области аккредитации органов по оценке соответствия </w:t>
            </w:r>
            <w:r w:rsidRPr="000C7DB3">
              <w:rPr>
                <w:rFonts w:ascii="Times New Roman" w:eastAsia="Times New Roman" w:hAnsi="Times New Roman"/>
                <w:sz w:val="24"/>
                <w:szCs w:val="24"/>
              </w:rPr>
              <w:t>в соответствии с международными стандартами в области аккредитации и оценки соответствия</w:t>
            </w:r>
          </w:p>
        </w:tc>
        <w:tc>
          <w:tcPr>
            <w:tcW w:w="1521" w:type="dxa"/>
            <w:shd w:val="clear" w:color="auto" w:fill="auto"/>
          </w:tcPr>
          <w:p w:rsidR="00D00ADF" w:rsidRPr="000C7DB3" w:rsidRDefault="00D00ADF" w:rsidP="000C7DB3">
            <w:pPr>
              <w:spacing w:after="0" w:line="240" w:lineRule="exact"/>
              <w:ind w:right="-57"/>
              <w:jc w:val="center"/>
              <w:rPr>
                <w:rFonts w:ascii="Times New Roman" w:hAnsi="Times New Roman"/>
                <w:sz w:val="24"/>
                <w:szCs w:val="24"/>
              </w:rPr>
            </w:pPr>
            <w:r w:rsidRPr="000C7DB3">
              <w:rPr>
                <w:rFonts w:ascii="Times New Roman" w:hAnsi="Times New Roman"/>
                <w:sz w:val="24"/>
                <w:szCs w:val="24"/>
              </w:rPr>
              <w:t>2026–2030 годы</w:t>
            </w:r>
          </w:p>
        </w:tc>
        <w:tc>
          <w:tcPr>
            <w:tcW w:w="4269" w:type="dxa"/>
            <w:shd w:val="clear" w:color="auto" w:fill="auto"/>
          </w:tcPr>
          <w:p w:rsidR="00D00ADF" w:rsidRPr="000C7DB3" w:rsidRDefault="00D00ADF" w:rsidP="000C7DB3">
            <w:pPr>
              <w:spacing w:after="0" w:line="240" w:lineRule="exact"/>
              <w:ind w:right="-57"/>
              <w:rPr>
                <w:rFonts w:ascii="Times New Roman" w:hAnsi="Times New Roman"/>
                <w:sz w:val="24"/>
                <w:szCs w:val="24"/>
              </w:rPr>
            </w:pPr>
            <w:r w:rsidRPr="000C7DB3">
              <w:rPr>
                <w:rFonts w:ascii="Times New Roman" w:hAnsi="Times New Roman"/>
                <w:sz w:val="24"/>
                <w:szCs w:val="24"/>
              </w:rPr>
              <w:t>Заинтересованные органы исполнительной власти государств – участников СНГ в соответствующей сфере деятельности, Бюро по стандартам МГС, ИК СНГ</w:t>
            </w:r>
          </w:p>
        </w:tc>
        <w:tc>
          <w:tcPr>
            <w:tcW w:w="5096" w:type="dxa"/>
            <w:shd w:val="clear" w:color="auto" w:fill="auto"/>
          </w:tcPr>
          <w:p w:rsidR="003C7BED" w:rsidRPr="000C7DB3" w:rsidRDefault="003C7BED" w:rsidP="00AD2919">
            <w:pPr>
              <w:spacing w:after="0" w:line="240" w:lineRule="exact"/>
              <w:ind w:firstLine="284"/>
              <w:jc w:val="both"/>
              <w:rPr>
                <w:rFonts w:ascii="Times New Roman" w:hAnsi="Times New Roman"/>
                <w:sz w:val="24"/>
                <w:szCs w:val="24"/>
              </w:rPr>
            </w:pPr>
            <w:r w:rsidRPr="000C7DB3">
              <w:rPr>
                <w:rFonts w:ascii="Times New Roman" w:eastAsia="Times New Roman" w:hAnsi="Times New Roman"/>
                <w:sz w:val="24"/>
                <w:szCs w:val="24"/>
                <w:lang w:eastAsia="ru-RU"/>
              </w:rPr>
              <w:t>Мероприятие выполняется путем разработки и принятия межгосударственных стандартов в области оценки соответствия идентичных международным стандартам ISO/IEC серии 17000.</w:t>
            </w:r>
          </w:p>
          <w:p w:rsidR="00882335" w:rsidRPr="000C7DB3" w:rsidRDefault="00882335" w:rsidP="00AD2919">
            <w:pPr>
              <w:spacing w:after="0" w:line="240" w:lineRule="exact"/>
              <w:ind w:firstLine="284"/>
              <w:jc w:val="both"/>
              <w:rPr>
                <w:rFonts w:ascii="Times New Roman" w:hAnsi="Times New Roman"/>
                <w:sz w:val="24"/>
                <w:szCs w:val="24"/>
              </w:rPr>
            </w:pPr>
            <w:proofErr w:type="spellStart"/>
            <w:r w:rsidRPr="000C7DB3">
              <w:rPr>
                <w:rFonts w:ascii="Times New Roman" w:hAnsi="Times New Roman"/>
                <w:sz w:val="24"/>
                <w:szCs w:val="24"/>
              </w:rPr>
              <w:t>Росстандартом</w:t>
            </w:r>
            <w:proofErr w:type="spellEnd"/>
            <w:r w:rsidRPr="000C7DB3">
              <w:rPr>
                <w:rFonts w:ascii="Times New Roman" w:hAnsi="Times New Roman"/>
                <w:sz w:val="24"/>
                <w:szCs w:val="24"/>
              </w:rPr>
              <w:t xml:space="preserve"> планируется разработка ГОСТ ISO 17034 на основе ГОСТ Р 17034-2021 (п. 2 приложения 1 к письму </w:t>
            </w:r>
            <w:proofErr w:type="spellStart"/>
            <w:r w:rsidRPr="000C7DB3">
              <w:rPr>
                <w:rFonts w:ascii="Times New Roman" w:hAnsi="Times New Roman"/>
                <w:sz w:val="24"/>
                <w:szCs w:val="24"/>
              </w:rPr>
              <w:t>Росстандарта</w:t>
            </w:r>
            <w:proofErr w:type="spellEnd"/>
            <w:r w:rsidRPr="000C7DB3">
              <w:rPr>
                <w:rFonts w:ascii="Times New Roman" w:hAnsi="Times New Roman"/>
                <w:sz w:val="24"/>
                <w:szCs w:val="24"/>
              </w:rPr>
              <w:t xml:space="preserve"> </w:t>
            </w:r>
            <w:r w:rsidR="003C7BED" w:rsidRPr="000C7DB3">
              <w:rPr>
                <w:rFonts w:ascii="Times New Roman" w:hAnsi="Times New Roman"/>
                <w:sz w:val="24"/>
                <w:szCs w:val="24"/>
              </w:rPr>
              <w:br/>
            </w:r>
            <w:r w:rsidRPr="000C7DB3">
              <w:rPr>
                <w:rFonts w:ascii="Times New Roman" w:hAnsi="Times New Roman"/>
                <w:sz w:val="24"/>
                <w:szCs w:val="24"/>
              </w:rPr>
              <w:t>№ ЕЛ-4088/05 от 01.04.2022).</w:t>
            </w:r>
          </w:p>
          <w:p w:rsidR="00D00ADF" w:rsidRPr="000C7DB3" w:rsidRDefault="00882335" w:rsidP="00AD2919">
            <w:pPr>
              <w:spacing w:after="0" w:line="240" w:lineRule="exact"/>
              <w:ind w:firstLine="284"/>
              <w:jc w:val="both"/>
              <w:rPr>
                <w:rFonts w:ascii="Times New Roman" w:hAnsi="Times New Roman"/>
                <w:sz w:val="24"/>
                <w:szCs w:val="24"/>
              </w:rPr>
            </w:pPr>
            <w:r w:rsidRPr="000C7DB3">
              <w:rPr>
                <w:rFonts w:ascii="Times New Roman" w:hAnsi="Times New Roman"/>
                <w:sz w:val="24"/>
                <w:szCs w:val="24"/>
              </w:rPr>
              <w:t>Республикой Беларусь разработан ГОСТ ISO/IEC 17030-2023 "Оценка соответствия. Общие требования к знакам соответствия, выдаваемым третьей стороной" взамен ГОСТ ISO/IEC 17030-2013.</w:t>
            </w:r>
          </w:p>
          <w:p w:rsidR="00882335" w:rsidRPr="000C7DB3" w:rsidRDefault="00882335" w:rsidP="00AD2919">
            <w:pPr>
              <w:spacing w:after="0" w:line="240" w:lineRule="exact"/>
              <w:ind w:firstLine="284"/>
              <w:jc w:val="both"/>
              <w:rPr>
                <w:rFonts w:ascii="Times New Roman" w:hAnsi="Times New Roman"/>
                <w:sz w:val="24"/>
                <w:szCs w:val="24"/>
              </w:rPr>
            </w:pPr>
            <w:r w:rsidRPr="000C7DB3">
              <w:rPr>
                <w:rFonts w:ascii="Times New Roman" w:hAnsi="Times New Roman"/>
                <w:sz w:val="24"/>
                <w:szCs w:val="24"/>
              </w:rPr>
              <w:t>Республикой Беларусь разработан ГОСТ ISO/IEC</w:t>
            </w:r>
            <w:r w:rsidR="00291272" w:rsidRPr="000C7DB3">
              <w:rPr>
                <w:rFonts w:ascii="Times New Roman" w:hAnsi="Times New Roman"/>
                <w:sz w:val="24"/>
                <w:szCs w:val="24"/>
              </w:rPr>
              <w:t xml:space="preserve"> 17043-2025 «Оценка соответствия. Общие требования к компетентности провайдеров проверки квалификации» взамен ГОСТ ISO/IEC 17043-2013.</w:t>
            </w:r>
          </w:p>
        </w:tc>
      </w:tr>
      <w:tr w:rsidR="00D00ADF" w:rsidRPr="000C7DB3" w:rsidTr="002A05F5">
        <w:tc>
          <w:tcPr>
            <w:tcW w:w="1082" w:type="dxa"/>
            <w:shd w:val="clear" w:color="auto" w:fill="auto"/>
          </w:tcPr>
          <w:p w:rsidR="00D00ADF" w:rsidRPr="000C7DB3" w:rsidRDefault="00D00ADF" w:rsidP="000C7DB3">
            <w:pPr>
              <w:spacing w:after="0" w:line="240" w:lineRule="exact"/>
              <w:ind w:left="113" w:right="-113"/>
              <w:rPr>
                <w:rFonts w:ascii="Times New Roman" w:hAnsi="Times New Roman"/>
                <w:sz w:val="24"/>
                <w:szCs w:val="24"/>
              </w:rPr>
            </w:pPr>
            <w:r w:rsidRPr="000C7DB3">
              <w:rPr>
                <w:rFonts w:ascii="Times New Roman" w:hAnsi="Times New Roman"/>
                <w:sz w:val="24"/>
                <w:szCs w:val="24"/>
              </w:rPr>
              <w:t>14.5.</w:t>
            </w:r>
          </w:p>
        </w:tc>
        <w:tc>
          <w:tcPr>
            <w:tcW w:w="3442" w:type="dxa"/>
            <w:shd w:val="clear" w:color="auto" w:fill="auto"/>
          </w:tcPr>
          <w:p w:rsidR="00D00ADF" w:rsidRPr="000C7DB3" w:rsidRDefault="00D00ADF" w:rsidP="000C7DB3">
            <w:pPr>
              <w:spacing w:after="0" w:line="240" w:lineRule="exact"/>
              <w:ind w:right="-57"/>
              <w:rPr>
                <w:rFonts w:ascii="Times New Roman" w:hAnsi="Times New Roman"/>
                <w:sz w:val="24"/>
                <w:szCs w:val="24"/>
              </w:rPr>
            </w:pPr>
            <w:r w:rsidRPr="000C7DB3">
              <w:rPr>
                <w:rFonts w:ascii="Times New Roman" w:hAnsi="Times New Roman"/>
                <w:sz w:val="24"/>
                <w:szCs w:val="24"/>
              </w:rPr>
              <w:t>Развитие сотрудничества с международными и региональными организациями в области стандартизации, метрологии и аккредитации</w:t>
            </w:r>
          </w:p>
        </w:tc>
        <w:tc>
          <w:tcPr>
            <w:tcW w:w="1521" w:type="dxa"/>
            <w:shd w:val="clear" w:color="auto" w:fill="auto"/>
          </w:tcPr>
          <w:p w:rsidR="00D00ADF" w:rsidRPr="000C7DB3" w:rsidRDefault="00D00ADF" w:rsidP="000C7DB3">
            <w:pPr>
              <w:spacing w:after="0" w:line="240" w:lineRule="exact"/>
              <w:ind w:right="-57"/>
              <w:jc w:val="center"/>
              <w:rPr>
                <w:rFonts w:ascii="Times New Roman" w:hAnsi="Times New Roman"/>
                <w:sz w:val="24"/>
                <w:szCs w:val="24"/>
              </w:rPr>
            </w:pPr>
            <w:r w:rsidRPr="000C7DB3">
              <w:rPr>
                <w:rFonts w:ascii="Times New Roman" w:hAnsi="Times New Roman"/>
                <w:sz w:val="24"/>
                <w:szCs w:val="24"/>
              </w:rPr>
              <w:t>2026–2030 годы</w:t>
            </w:r>
          </w:p>
        </w:tc>
        <w:tc>
          <w:tcPr>
            <w:tcW w:w="4269" w:type="dxa"/>
            <w:shd w:val="clear" w:color="auto" w:fill="auto"/>
          </w:tcPr>
          <w:p w:rsidR="00D00ADF" w:rsidRPr="000C7DB3" w:rsidRDefault="00D00ADF" w:rsidP="000C7DB3">
            <w:pPr>
              <w:spacing w:after="0" w:line="240" w:lineRule="exact"/>
              <w:ind w:right="-57"/>
              <w:rPr>
                <w:rFonts w:ascii="Times New Roman" w:hAnsi="Times New Roman"/>
                <w:sz w:val="24"/>
                <w:szCs w:val="24"/>
              </w:rPr>
            </w:pPr>
            <w:r w:rsidRPr="000C7DB3">
              <w:rPr>
                <w:rFonts w:ascii="Times New Roman" w:hAnsi="Times New Roman"/>
                <w:sz w:val="24"/>
                <w:szCs w:val="24"/>
              </w:rPr>
              <w:t>Заинтересованные органы исполнительной власти государств – участников СНГ в соответствующей сфере деятельности, Бюро по стандартам МГС, ИК СНГ</w:t>
            </w:r>
          </w:p>
        </w:tc>
        <w:tc>
          <w:tcPr>
            <w:tcW w:w="5096" w:type="dxa"/>
            <w:shd w:val="clear" w:color="auto" w:fill="auto"/>
          </w:tcPr>
          <w:p w:rsidR="00244EFB" w:rsidRPr="000C7DB3" w:rsidRDefault="00244EFB" w:rsidP="00AD2919">
            <w:pPr>
              <w:spacing w:after="0" w:line="240" w:lineRule="exact"/>
              <w:ind w:firstLine="284"/>
              <w:jc w:val="both"/>
              <w:rPr>
                <w:rFonts w:ascii="Times New Roman" w:hAnsi="Times New Roman"/>
                <w:sz w:val="24"/>
                <w:szCs w:val="24"/>
              </w:rPr>
            </w:pPr>
            <w:r w:rsidRPr="000C7DB3">
              <w:rPr>
                <w:rFonts w:ascii="Times New Roman" w:hAnsi="Times New Roman"/>
                <w:sz w:val="24"/>
                <w:szCs w:val="24"/>
              </w:rPr>
              <w:t>МГС взаимодействует с:</w:t>
            </w:r>
          </w:p>
          <w:p w:rsidR="00244EFB" w:rsidRPr="000C7DB3" w:rsidRDefault="00244EFB" w:rsidP="00AD2919">
            <w:pPr>
              <w:spacing w:after="0" w:line="240" w:lineRule="exact"/>
              <w:ind w:firstLine="284"/>
              <w:jc w:val="both"/>
              <w:rPr>
                <w:rFonts w:ascii="Times New Roman" w:hAnsi="Times New Roman"/>
                <w:sz w:val="24"/>
                <w:szCs w:val="24"/>
              </w:rPr>
            </w:pPr>
            <w:r w:rsidRPr="000C7DB3">
              <w:rPr>
                <w:rFonts w:ascii="Times New Roman" w:hAnsi="Times New Roman"/>
                <w:sz w:val="24"/>
                <w:szCs w:val="24"/>
              </w:rPr>
              <w:t>- Международной организацией по стандартизации (ИСО). Соглашение об обмене технической информацией между ISO и EASC от 21 мая 1999 г.;</w:t>
            </w:r>
            <w:r w:rsidR="005B4BB0" w:rsidRPr="005B4BB0">
              <w:rPr>
                <w:rFonts w:ascii="Times New Roman" w:hAnsi="Times New Roman"/>
                <w:sz w:val="24"/>
                <w:szCs w:val="24"/>
              </w:rPr>
              <w:t xml:space="preserve"> Соглашение о сотрудничестве между ISO и МГС от 16 декабря 2024 г.</w:t>
            </w:r>
            <w:r w:rsidR="005B4BB0">
              <w:rPr>
                <w:rFonts w:ascii="Times New Roman" w:hAnsi="Times New Roman"/>
                <w:sz w:val="24"/>
                <w:szCs w:val="24"/>
              </w:rPr>
              <w:t>;</w:t>
            </w:r>
          </w:p>
          <w:p w:rsidR="00244EFB" w:rsidRPr="000C7DB3" w:rsidRDefault="00244EFB" w:rsidP="00AD2919">
            <w:pPr>
              <w:spacing w:after="0" w:line="240" w:lineRule="exact"/>
              <w:ind w:firstLine="284"/>
              <w:jc w:val="both"/>
              <w:rPr>
                <w:rFonts w:ascii="Times New Roman" w:hAnsi="Times New Roman"/>
                <w:sz w:val="24"/>
                <w:szCs w:val="24"/>
              </w:rPr>
            </w:pPr>
            <w:r w:rsidRPr="000C7DB3">
              <w:rPr>
                <w:rFonts w:ascii="Times New Roman" w:hAnsi="Times New Roman"/>
                <w:sz w:val="24"/>
                <w:szCs w:val="24"/>
              </w:rPr>
              <w:t>- Международной электротехнической комиссией. Соглашение о сотрудничестве между IEC и EASC от 25 июня 2014 г.;</w:t>
            </w:r>
          </w:p>
          <w:p w:rsidR="00244EFB" w:rsidRPr="000C7DB3" w:rsidRDefault="00244EFB" w:rsidP="00AD2919">
            <w:pPr>
              <w:spacing w:after="0" w:line="240" w:lineRule="exact"/>
              <w:ind w:firstLine="284"/>
              <w:jc w:val="both"/>
              <w:rPr>
                <w:rFonts w:ascii="Times New Roman" w:hAnsi="Times New Roman"/>
                <w:sz w:val="24"/>
                <w:szCs w:val="24"/>
              </w:rPr>
            </w:pPr>
            <w:r w:rsidRPr="000C7DB3">
              <w:rPr>
                <w:rFonts w:ascii="Times New Roman" w:hAnsi="Times New Roman"/>
                <w:sz w:val="24"/>
                <w:szCs w:val="24"/>
              </w:rPr>
              <w:t>- Европейской экономической комиссией ООН, Рабочей группой по политике в области стандартизации и сотрудничества по вопросам нормативного регулирования ЕЭК ООН (WP.6);</w:t>
            </w:r>
          </w:p>
          <w:p w:rsidR="00244EFB" w:rsidRPr="000C7DB3" w:rsidRDefault="00244EFB" w:rsidP="00AD2919">
            <w:pPr>
              <w:spacing w:after="0" w:line="240" w:lineRule="exact"/>
              <w:ind w:firstLine="284"/>
              <w:jc w:val="both"/>
              <w:rPr>
                <w:rFonts w:ascii="Times New Roman" w:hAnsi="Times New Roman"/>
                <w:sz w:val="24"/>
                <w:szCs w:val="24"/>
              </w:rPr>
            </w:pPr>
            <w:r w:rsidRPr="000C7DB3">
              <w:rPr>
                <w:rFonts w:ascii="Times New Roman" w:hAnsi="Times New Roman"/>
                <w:sz w:val="24"/>
                <w:szCs w:val="24"/>
              </w:rPr>
              <w:t xml:space="preserve">- Европейским комитетом по стандартизации (CEN), Европейским комитетом по стандартизации в электротехнике (CENELEC), Европейским институтом по стандартизации в </w:t>
            </w:r>
            <w:r w:rsidRPr="000C7DB3">
              <w:rPr>
                <w:rFonts w:ascii="Times New Roman" w:hAnsi="Times New Roman"/>
                <w:sz w:val="24"/>
                <w:szCs w:val="24"/>
              </w:rPr>
              <w:lastRenderedPageBreak/>
              <w:t xml:space="preserve">области электросвязи (ETSI). Меморандум </w:t>
            </w:r>
            <w:r w:rsidRPr="000C7DB3">
              <w:rPr>
                <w:rFonts w:ascii="Times New Roman" w:hAnsi="Times New Roman"/>
                <w:sz w:val="24"/>
                <w:szCs w:val="24"/>
              </w:rPr>
              <w:br/>
              <w:t>о взаимопонимании в области стандартизации между CEN, CENELEC, ETSI и EASC;</w:t>
            </w:r>
          </w:p>
          <w:p w:rsidR="00244EFB" w:rsidRPr="000C7DB3" w:rsidRDefault="00244EFB" w:rsidP="00AD2919">
            <w:pPr>
              <w:spacing w:after="0" w:line="240" w:lineRule="exact"/>
              <w:ind w:firstLine="284"/>
              <w:jc w:val="both"/>
              <w:rPr>
                <w:rFonts w:ascii="Times New Roman" w:hAnsi="Times New Roman"/>
                <w:sz w:val="24"/>
                <w:szCs w:val="24"/>
              </w:rPr>
            </w:pPr>
            <w:r w:rsidRPr="000C7DB3">
              <w:rPr>
                <w:rFonts w:ascii="Times New Roman" w:hAnsi="Times New Roman"/>
                <w:sz w:val="24"/>
                <w:szCs w:val="24"/>
              </w:rPr>
              <w:t xml:space="preserve">- Американским обществом по испытаниям и материалам (ASTM </w:t>
            </w:r>
            <w:proofErr w:type="spellStart"/>
            <w:r w:rsidRPr="000C7DB3">
              <w:rPr>
                <w:rFonts w:ascii="Times New Roman" w:hAnsi="Times New Roman"/>
                <w:sz w:val="24"/>
                <w:szCs w:val="24"/>
              </w:rPr>
              <w:t>International</w:t>
            </w:r>
            <w:proofErr w:type="spellEnd"/>
            <w:r w:rsidRPr="000C7DB3">
              <w:rPr>
                <w:rFonts w:ascii="Times New Roman" w:hAnsi="Times New Roman"/>
                <w:sz w:val="24"/>
                <w:szCs w:val="24"/>
              </w:rPr>
              <w:t xml:space="preserve">). Меморандум о взаимопонимании между ASTM </w:t>
            </w:r>
            <w:proofErr w:type="spellStart"/>
            <w:r w:rsidRPr="000C7DB3">
              <w:rPr>
                <w:rFonts w:ascii="Times New Roman" w:hAnsi="Times New Roman"/>
                <w:sz w:val="24"/>
                <w:szCs w:val="24"/>
              </w:rPr>
              <w:t>International</w:t>
            </w:r>
            <w:proofErr w:type="spellEnd"/>
            <w:r w:rsidRPr="000C7DB3">
              <w:rPr>
                <w:rFonts w:ascii="Times New Roman" w:hAnsi="Times New Roman"/>
                <w:sz w:val="24"/>
                <w:szCs w:val="24"/>
              </w:rPr>
              <w:t xml:space="preserve"> </w:t>
            </w:r>
            <w:r w:rsidRPr="000C7DB3">
              <w:rPr>
                <w:rFonts w:ascii="Times New Roman" w:hAnsi="Times New Roman"/>
                <w:sz w:val="24"/>
                <w:szCs w:val="24"/>
              </w:rPr>
              <w:br/>
              <w:t>и Межгосударственным советом по стандартизации, метрологии и сертификации;</w:t>
            </w:r>
          </w:p>
          <w:p w:rsidR="00244EFB" w:rsidRPr="000C7DB3" w:rsidRDefault="00244EFB" w:rsidP="00AD2919">
            <w:pPr>
              <w:spacing w:after="0" w:line="240" w:lineRule="exact"/>
              <w:ind w:firstLine="284"/>
              <w:jc w:val="both"/>
              <w:rPr>
                <w:rFonts w:ascii="Times New Roman" w:hAnsi="Times New Roman"/>
                <w:sz w:val="24"/>
                <w:szCs w:val="24"/>
              </w:rPr>
            </w:pPr>
            <w:r w:rsidRPr="000C7DB3">
              <w:rPr>
                <w:rFonts w:ascii="Times New Roman" w:hAnsi="Times New Roman"/>
                <w:sz w:val="24"/>
                <w:szCs w:val="24"/>
              </w:rPr>
              <w:t>- Электроэнергетическим Советом СНГ, Соглашение о сотрудничестве между Электроэнергетическим Советом Содружества Независимых Государств и Межгосударственным советом по стандартизации, метрологии и сертификации Содружества Независимых Государств;</w:t>
            </w:r>
          </w:p>
          <w:p w:rsidR="00244EFB" w:rsidRPr="000C7DB3" w:rsidRDefault="00244EFB" w:rsidP="00AD2919">
            <w:pPr>
              <w:spacing w:after="0" w:line="240" w:lineRule="exact"/>
              <w:ind w:firstLine="284"/>
              <w:jc w:val="both"/>
              <w:rPr>
                <w:rFonts w:ascii="Times New Roman" w:hAnsi="Times New Roman"/>
                <w:sz w:val="24"/>
                <w:szCs w:val="24"/>
              </w:rPr>
            </w:pPr>
            <w:r w:rsidRPr="000C7DB3">
              <w:rPr>
                <w:rFonts w:ascii="Times New Roman" w:hAnsi="Times New Roman"/>
                <w:sz w:val="24"/>
                <w:szCs w:val="24"/>
              </w:rPr>
              <w:t>- Евро-Азиатским сотрудничеством государственных метрологических учреждений (КООМЕТ). Протокол о сотрудничестве и взаимодействии между КООМЕТ и МГС в области метрологии от 28 июня 2019 г.;</w:t>
            </w:r>
          </w:p>
          <w:p w:rsidR="00D00ADF" w:rsidRPr="000C7DB3" w:rsidRDefault="00244EFB" w:rsidP="00AD2919">
            <w:pPr>
              <w:spacing w:after="0" w:line="240" w:lineRule="exact"/>
              <w:ind w:firstLine="284"/>
              <w:jc w:val="both"/>
              <w:rPr>
                <w:rFonts w:ascii="Times New Roman" w:hAnsi="Times New Roman"/>
                <w:sz w:val="24"/>
                <w:szCs w:val="24"/>
              </w:rPr>
            </w:pPr>
            <w:r w:rsidRPr="000C7DB3">
              <w:rPr>
                <w:rFonts w:ascii="Times New Roman" w:hAnsi="Times New Roman"/>
                <w:sz w:val="24"/>
                <w:szCs w:val="24"/>
              </w:rPr>
              <w:t>- Евразийской экономической комиссией (ЕЭК)в рамках Меморандума о сотрудничестве между МГС и ЕЭК в области стандартизации и обеспечения единства измерений и Программы сотрудничества Совета руководителей государственных (национальных) органов по стандартизации государств – членов Евразийского экономического союза и Межгосударственного совета по стандартизации, метрологии и сертификации.</w:t>
            </w:r>
          </w:p>
        </w:tc>
      </w:tr>
      <w:tr w:rsidR="00D00ADF" w:rsidRPr="000C7DB3" w:rsidTr="002A05F5">
        <w:tc>
          <w:tcPr>
            <w:tcW w:w="1082" w:type="dxa"/>
            <w:shd w:val="clear" w:color="auto" w:fill="auto"/>
          </w:tcPr>
          <w:p w:rsidR="00D00ADF" w:rsidRPr="000C7DB3" w:rsidRDefault="00D00ADF" w:rsidP="000C7DB3">
            <w:pPr>
              <w:spacing w:after="0" w:line="240" w:lineRule="exact"/>
              <w:ind w:left="113" w:right="-113"/>
              <w:rPr>
                <w:rFonts w:ascii="Times New Roman" w:hAnsi="Times New Roman"/>
                <w:sz w:val="24"/>
                <w:szCs w:val="24"/>
              </w:rPr>
            </w:pPr>
            <w:r w:rsidRPr="000C7DB3">
              <w:rPr>
                <w:rFonts w:ascii="Times New Roman" w:hAnsi="Times New Roman"/>
                <w:sz w:val="24"/>
                <w:szCs w:val="24"/>
              </w:rPr>
              <w:lastRenderedPageBreak/>
              <w:t>14.6.</w:t>
            </w:r>
          </w:p>
        </w:tc>
        <w:tc>
          <w:tcPr>
            <w:tcW w:w="3442" w:type="dxa"/>
            <w:shd w:val="clear" w:color="auto" w:fill="auto"/>
          </w:tcPr>
          <w:p w:rsidR="00D00ADF" w:rsidRPr="000C7DB3" w:rsidRDefault="00D00ADF" w:rsidP="000C7DB3">
            <w:pPr>
              <w:autoSpaceDE w:val="0"/>
              <w:autoSpaceDN w:val="0"/>
              <w:adjustRightInd w:val="0"/>
              <w:spacing w:after="0" w:line="240" w:lineRule="exact"/>
              <w:ind w:right="-57"/>
              <w:rPr>
                <w:rFonts w:ascii="Times New Roman" w:hAnsi="Times New Roman"/>
                <w:b/>
                <w:i/>
                <w:sz w:val="24"/>
                <w:szCs w:val="24"/>
              </w:rPr>
            </w:pPr>
            <w:r w:rsidRPr="000C7DB3">
              <w:rPr>
                <w:rFonts w:ascii="Times New Roman" w:hAnsi="Times New Roman"/>
                <w:sz w:val="24"/>
                <w:szCs w:val="24"/>
              </w:rPr>
              <w:t>Совершенствование договорно-правовой базы СНГ в области технического регулирования, стандартизации, метрологии и аккредитации</w:t>
            </w:r>
          </w:p>
        </w:tc>
        <w:tc>
          <w:tcPr>
            <w:tcW w:w="1521" w:type="dxa"/>
            <w:shd w:val="clear" w:color="auto" w:fill="auto"/>
          </w:tcPr>
          <w:p w:rsidR="00D00ADF" w:rsidRPr="000C7DB3" w:rsidRDefault="00D00ADF" w:rsidP="000C7DB3">
            <w:pPr>
              <w:spacing w:after="0" w:line="240" w:lineRule="exact"/>
              <w:ind w:right="-57"/>
              <w:jc w:val="center"/>
              <w:rPr>
                <w:rFonts w:ascii="Times New Roman" w:hAnsi="Times New Roman"/>
                <w:sz w:val="24"/>
                <w:szCs w:val="24"/>
              </w:rPr>
            </w:pPr>
            <w:r w:rsidRPr="000C7DB3">
              <w:rPr>
                <w:rFonts w:ascii="Times New Roman" w:hAnsi="Times New Roman"/>
                <w:sz w:val="24"/>
                <w:szCs w:val="24"/>
              </w:rPr>
              <w:t>2026–2030 годы</w:t>
            </w:r>
          </w:p>
        </w:tc>
        <w:tc>
          <w:tcPr>
            <w:tcW w:w="4269" w:type="dxa"/>
            <w:shd w:val="clear" w:color="auto" w:fill="auto"/>
          </w:tcPr>
          <w:p w:rsidR="00D00ADF" w:rsidRPr="000C7DB3" w:rsidRDefault="00D00ADF" w:rsidP="000C7DB3">
            <w:pPr>
              <w:spacing w:after="0" w:line="240" w:lineRule="exact"/>
              <w:ind w:right="-57"/>
              <w:rPr>
                <w:rFonts w:ascii="Times New Roman" w:hAnsi="Times New Roman"/>
                <w:sz w:val="24"/>
                <w:szCs w:val="24"/>
              </w:rPr>
            </w:pPr>
            <w:r w:rsidRPr="000C7DB3">
              <w:rPr>
                <w:rFonts w:ascii="Times New Roman" w:hAnsi="Times New Roman"/>
                <w:sz w:val="24"/>
                <w:szCs w:val="24"/>
              </w:rPr>
              <w:t>Заинтересованные органы исполнительной власти государств – участников СНГ в соответствующей сфере деятельности, МГС, ИК СНГ</w:t>
            </w:r>
          </w:p>
        </w:tc>
        <w:tc>
          <w:tcPr>
            <w:tcW w:w="5096" w:type="dxa"/>
            <w:shd w:val="clear" w:color="auto" w:fill="auto"/>
          </w:tcPr>
          <w:p w:rsidR="00EB7E46" w:rsidRPr="000C7DB3" w:rsidRDefault="00EA5B32" w:rsidP="00AD2919">
            <w:pPr>
              <w:spacing w:after="0" w:line="240" w:lineRule="exact"/>
              <w:ind w:firstLine="284"/>
              <w:jc w:val="both"/>
              <w:rPr>
                <w:rFonts w:ascii="Times New Roman" w:hAnsi="Times New Roman"/>
                <w:sz w:val="24"/>
                <w:szCs w:val="24"/>
              </w:rPr>
            </w:pPr>
            <w:r w:rsidRPr="000C7DB3">
              <w:rPr>
                <w:rFonts w:ascii="Times New Roman" w:hAnsi="Times New Roman"/>
                <w:sz w:val="24"/>
                <w:szCs w:val="24"/>
              </w:rPr>
              <w:t xml:space="preserve">Совершенствование договорно-правовой базы СНГ в области технического регулирования, стандартизации, метрологии и аккредитации проводится по предложениям национальных органов. </w:t>
            </w:r>
          </w:p>
          <w:p w:rsidR="00D00ADF" w:rsidRPr="000C7DB3" w:rsidRDefault="00EA5B32" w:rsidP="00AD2919">
            <w:pPr>
              <w:spacing w:after="0" w:line="240" w:lineRule="exact"/>
              <w:ind w:firstLine="284"/>
              <w:jc w:val="both"/>
              <w:rPr>
                <w:rFonts w:ascii="Times New Roman" w:hAnsi="Times New Roman"/>
                <w:sz w:val="24"/>
                <w:szCs w:val="24"/>
              </w:rPr>
            </w:pPr>
            <w:r w:rsidRPr="000C7DB3">
              <w:rPr>
                <w:rFonts w:ascii="Times New Roman" w:hAnsi="Times New Roman"/>
                <w:sz w:val="24"/>
                <w:szCs w:val="24"/>
              </w:rPr>
              <w:t xml:space="preserve">На 68-м заседании МГС рассмотрен вопрос о целесообразности отмены Соглашения о порядке разработки и соблюдения </w:t>
            </w:r>
            <w:r w:rsidRPr="000C7DB3">
              <w:rPr>
                <w:rFonts w:ascii="Times New Roman" w:hAnsi="Times New Roman"/>
                <w:sz w:val="24"/>
                <w:szCs w:val="24"/>
              </w:rPr>
              <w:lastRenderedPageBreak/>
              <w:t xml:space="preserve">согласованных норм и требований по охране труда к взаимопоставляемой продукции от 12 апреля 1996 года в связи с утратой актуальности по причине отсутствия практики применения его положений в государствах – участниках СНГ (выписка направлена в ИК СНГ, письмо Бюро по стандартам </w:t>
            </w:r>
            <w:r w:rsidR="00EB7E46" w:rsidRPr="000C7DB3">
              <w:rPr>
                <w:rFonts w:ascii="Times New Roman" w:hAnsi="Times New Roman"/>
                <w:sz w:val="24"/>
                <w:szCs w:val="24"/>
              </w:rPr>
              <w:t>№ 2/736 от 18.12.2025</w:t>
            </w:r>
            <w:r w:rsidRPr="000C7DB3">
              <w:rPr>
                <w:rFonts w:ascii="Times New Roman" w:hAnsi="Times New Roman"/>
                <w:sz w:val="24"/>
                <w:szCs w:val="24"/>
              </w:rPr>
              <w:t>).</w:t>
            </w:r>
          </w:p>
          <w:p w:rsidR="00EB7E46" w:rsidRDefault="00EB7E46" w:rsidP="00AD2919">
            <w:pPr>
              <w:spacing w:after="0" w:line="240" w:lineRule="exact"/>
              <w:ind w:firstLine="284"/>
              <w:jc w:val="both"/>
              <w:rPr>
                <w:rFonts w:ascii="Times New Roman" w:hAnsi="Times New Roman"/>
                <w:sz w:val="24"/>
                <w:szCs w:val="24"/>
              </w:rPr>
            </w:pPr>
            <w:r w:rsidRPr="000C7DB3">
              <w:rPr>
                <w:rFonts w:ascii="Times New Roman" w:hAnsi="Times New Roman"/>
                <w:sz w:val="24"/>
                <w:szCs w:val="24"/>
              </w:rPr>
              <w:t>Также начата работа по совершенствованию Соглашения о проведении согласованной политики в области стандартизации, метрологии и сертификации от 13.03.1992. На 68-м заседании МГС принято решение о целесообразности создания рабочей группы по пересмотру Соглашения от 13.03.1992.</w:t>
            </w:r>
          </w:p>
          <w:p w:rsidR="005D5103" w:rsidRPr="000C7DB3" w:rsidRDefault="005D5103" w:rsidP="005D5103">
            <w:pPr>
              <w:spacing w:after="0" w:line="240" w:lineRule="exact"/>
              <w:ind w:firstLine="284"/>
              <w:jc w:val="both"/>
              <w:rPr>
                <w:rFonts w:ascii="Times New Roman" w:hAnsi="Times New Roman"/>
                <w:sz w:val="24"/>
                <w:szCs w:val="24"/>
              </w:rPr>
            </w:pPr>
            <w:r w:rsidRPr="005D5103">
              <w:rPr>
                <w:rFonts w:ascii="Times New Roman" w:hAnsi="Times New Roman"/>
                <w:sz w:val="24"/>
                <w:szCs w:val="24"/>
              </w:rPr>
              <w:t xml:space="preserve">На заседания </w:t>
            </w:r>
            <w:proofErr w:type="spellStart"/>
            <w:r w:rsidRPr="005D5103">
              <w:rPr>
                <w:rFonts w:ascii="Times New Roman" w:hAnsi="Times New Roman"/>
                <w:sz w:val="24"/>
                <w:szCs w:val="24"/>
              </w:rPr>
              <w:t>НТКМетр</w:t>
            </w:r>
            <w:proofErr w:type="spellEnd"/>
            <w:r w:rsidRPr="005D5103">
              <w:rPr>
                <w:rFonts w:ascii="Times New Roman" w:hAnsi="Times New Roman"/>
                <w:sz w:val="24"/>
                <w:szCs w:val="24"/>
              </w:rPr>
              <w:t xml:space="preserve"> и РГ ОДМ </w:t>
            </w:r>
            <w:proofErr w:type="spellStart"/>
            <w:r w:rsidRPr="005D5103">
              <w:rPr>
                <w:rFonts w:ascii="Times New Roman" w:hAnsi="Times New Roman"/>
                <w:sz w:val="24"/>
                <w:szCs w:val="24"/>
              </w:rPr>
              <w:t>НТКметр</w:t>
            </w:r>
            <w:proofErr w:type="spellEnd"/>
            <w:r w:rsidRPr="005D5103">
              <w:rPr>
                <w:rFonts w:ascii="Times New Roman" w:hAnsi="Times New Roman"/>
                <w:sz w:val="24"/>
                <w:szCs w:val="24"/>
              </w:rPr>
              <w:t xml:space="preserve"> для рассмотрения внесено предложение Государственного комитета по стандартизации Республики Беларусь о внесении изменений в Соглашение о взаимном признании результатов испытаний с целью утверждения типа, метрологической аттестации, поверки и калибровки средств измерений от 29.05.2015</w:t>
            </w:r>
            <w:r>
              <w:rPr>
                <w:rFonts w:ascii="Times New Roman" w:hAnsi="Times New Roman"/>
                <w:sz w:val="24"/>
                <w:szCs w:val="24"/>
              </w:rPr>
              <w:t>.</w:t>
            </w:r>
          </w:p>
        </w:tc>
      </w:tr>
      <w:tr w:rsidR="00D00ADF" w:rsidRPr="000C7DB3" w:rsidTr="002A05F5">
        <w:tc>
          <w:tcPr>
            <w:tcW w:w="1082" w:type="dxa"/>
            <w:shd w:val="clear" w:color="auto" w:fill="auto"/>
          </w:tcPr>
          <w:p w:rsidR="00D00ADF" w:rsidRPr="000C7DB3" w:rsidRDefault="00D00ADF" w:rsidP="000C7DB3">
            <w:pPr>
              <w:spacing w:after="0" w:line="240" w:lineRule="exact"/>
              <w:ind w:left="113" w:right="-113"/>
              <w:rPr>
                <w:rFonts w:ascii="Times New Roman" w:hAnsi="Times New Roman"/>
                <w:sz w:val="24"/>
                <w:szCs w:val="24"/>
              </w:rPr>
            </w:pPr>
            <w:r w:rsidRPr="000C7DB3">
              <w:rPr>
                <w:rFonts w:ascii="Times New Roman" w:hAnsi="Times New Roman"/>
                <w:sz w:val="24"/>
                <w:szCs w:val="24"/>
              </w:rPr>
              <w:lastRenderedPageBreak/>
              <w:t>14.7.</w:t>
            </w:r>
          </w:p>
        </w:tc>
        <w:tc>
          <w:tcPr>
            <w:tcW w:w="3442" w:type="dxa"/>
            <w:shd w:val="clear" w:color="auto" w:fill="auto"/>
          </w:tcPr>
          <w:p w:rsidR="00D00ADF" w:rsidRPr="000C7DB3" w:rsidRDefault="00D00ADF" w:rsidP="000C7DB3">
            <w:pPr>
              <w:autoSpaceDE w:val="0"/>
              <w:autoSpaceDN w:val="0"/>
              <w:adjustRightInd w:val="0"/>
              <w:spacing w:after="0" w:line="240" w:lineRule="exact"/>
              <w:ind w:right="-57"/>
              <w:rPr>
                <w:rFonts w:ascii="Times New Roman" w:hAnsi="Times New Roman"/>
                <w:sz w:val="24"/>
                <w:szCs w:val="24"/>
              </w:rPr>
            </w:pPr>
            <w:r w:rsidRPr="000C7DB3">
              <w:rPr>
                <w:rFonts w:ascii="Times New Roman" w:hAnsi="Times New Roman"/>
                <w:sz w:val="24"/>
                <w:szCs w:val="24"/>
              </w:rPr>
              <w:t xml:space="preserve">Реализация Соглашения о распространении документов по межгосударственной стандартизации от 1 июня 2018 года </w:t>
            </w:r>
          </w:p>
        </w:tc>
        <w:tc>
          <w:tcPr>
            <w:tcW w:w="1521" w:type="dxa"/>
            <w:shd w:val="clear" w:color="auto" w:fill="auto"/>
          </w:tcPr>
          <w:p w:rsidR="00D00ADF" w:rsidRPr="000C7DB3" w:rsidRDefault="00D00ADF" w:rsidP="000C7DB3">
            <w:pPr>
              <w:spacing w:after="0" w:line="240" w:lineRule="exact"/>
              <w:ind w:right="-57"/>
              <w:jc w:val="center"/>
              <w:rPr>
                <w:rFonts w:ascii="Times New Roman" w:hAnsi="Times New Roman"/>
                <w:sz w:val="24"/>
                <w:szCs w:val="24"/>
              </w:rPr>
            </w:pPr>
            <w:r w:rsidRPr="000C7DB3">
              <w:rPr>
                <w:rFonts w:ascii="Times New Roman" w:hAnsi="Times New Roman"/>
                <w:sz w:val="24"/>
                <w:szCs w:val="24"/>
              </w:rPr>
              <w:t>2026–2030 годы</w:t>
            </w:r>
          </w:p>
        </w:tc>
        <w:tc>
          <w:tcPr>
            <w:tcW w:w="4269" w:type="dxa"/>
            <w:shd w:val="clear" w:color="auto" w:fill="auto"/>
          </w:tcPr>
          <w:p w:rsidR="00D00ADF" w:rsidRPr="000C7DB3" w:rsidRDefault="00D00ADF" w:rsidP="000C7DB3">
            <w:pPr>
              <w:spacing w:after="0" w:line="240" w:lineRule="exact"/>
              <w:ind w:right="-57"/>
              <w:rPr>
                <w:rFonts w:ascii="Times New Roman" w:hAnsi="Times New Roman"/>
                <w:sz w:val="24"/>
                <w:szCs w:val="24"/>
              </w:rPr>
            </w:pPr>
            <w:r w:rsidRPr="000C7DB3">
              <w:rPr>
                <w:rFonts w:ascii="Times New Roman" w:hAnsi="Times New Roman"/>
                <w:sz w:val="24"/>
                <w:szCs w:val="24"/>
              </w:rPr>
              <w:t>Заинтересованные органы исполнительной власти государств – участников СНГ в соответствующей сфере деятельности, МГС</w:t>
            </w:r>
          </w:p>
        </w:tc>
        <w:tc>
          <w:tcPr>
            <w:tcW w:w="5096" w:type="dxa"/>
            <w:shd w:val="clear" w:color="auto" w:fill="auto"/>
          </w:tcPr>
          <w:p w:rsidR="005B4BB0" w:rsidRPr="005B4BB0" w:rsidRDefault="005B4BB0" w:rsidP="00AD2919">
            <w:pPr>
              <w:spacing w:after="0" w:line="240" w:lineRule="exact"/>
              <w:ind w:firstLine="284"/>
              <w:jc w:val="both"/>
              <w:rPr>
                <w:rFonts w:ascii="Times New Roman" w:hAnsi="Times New Roman"/>
                <w:sz w:val="24"/>
                <w:szCs w:val="24"/>
              </w:rPr>
            </w:pPr>
            <w:r w:rsidRPr="005B4BB0">
              <w:rPr>
                <w:rFonts w:ascii="Times New Roman" w:hAnsi="Times New Roman"/>
                <w:sz w:val="24"/>
                <w:szCs w:val="24"/>
              </w:rPr>
              <w:t xml:space="preserve">Принят РМГ 147–2021 «Ведение учета распространения документов по межгосударственной стандартизации». </w:t>
            </w:r>
          </w:p>
          <w:p w:rsidR="005B4BB0" w:rsidRDefault="005B4BB0" w:rsidP="00AD2919">
            <w:pPr>
              <w:spacing w:after="0" w:line="240" w:lineRule="exact"/>
              <w:ind w:firstLine="284"/>
              <w:jc w:val="both"/>
              <w:rPr>
                <w:rFonts w:ascii="Times New Roman" w:hAnsi="Times New Roman"/>
                <w:sz w:val="24"/>
                <w:szCs w:val="24"/>
              </w:rPr>
            </w:pPr>
            <w:r w:rsidRPr="005B4BB0">
              <w:rPr>
                <w:rFonts w:ascii="Times New Roman" w:hAnsi="Times New Roman"/>
                <w:sz w:val="24"/>
                <w:szCs w:val="24"/>
              </w:rPr>
              <w:t xml:space="preserve">В соответствии с п. 12 Порядка распространения документов по межгосударственной стандартизации от 21.06.2019 и п. 2.3 РМГ 147–2021 в адрес Бюро по стандартам поступила информация об уполномоченных организациях на распространение документов по межгосударственной стандартизации от Республики Армения, Республики Беларусь, Республики Казахстан, Кыргызской Республики, Российской Федерации, Республики Таджикистан, Республики Узбекистан. </w:t>
            </w:r>
          </w:p>
          <w:p w:rsidR="00D00ADF" w:rsidRPr="000C7DB3" w:rsidRDefault="005B4BB0" w:rsidP="00AD2919">
            <w:pPr>
              <w:spacing w:after="0" w:line="240" w:lineRule="exact"/>
              <w:ind w:firstLine="284"/>
              <w:jc w:val="both"/>
              <w:rPr>
                <w:rFonts w:ascii="Times New Roman" w:hAnsi="Times New Roman"/>
                <w:sz w:val="24"/>
                <w:szCs w:val="24"/>
              </w:rPr>
            </w:pPr>
            <w:r w:rsidRPr="005B4BB0">
              <w:rPr>
                <w:rFonts w:ascii="Times New Roman" w:hAnsi="Times New Roman"/>
                <w:sz w:val="24"/>
                <w:szCs w:val="24"/>
              </w:rPr>
              <w:lastRenderedPageBreak/>
              <w:t>Бюро по стандартам сформирован Перечень уполномоченных организаций на распространение документов по межгосударственной стандартизации и размещен на официальном сайте МГС в разделе «Стандартизация».</w:t>
            </w:r>
          </w:p>
        </w:tc>
      </w:tr>
      <w:tr w:rsidR="00D00ADF" w:rsidRPr="000C7DB3" w:rsidTr="002A05F5">
        <w:tc>
          <w:tcPr>
            <w:tcW w:w="1082" w:type="dxa"/>
            <w:shd w:val="clear" w:color="auto" w:fill="auto"/>
          </w:tcPr>
          <w:p w:rsidR="00D00ADF" w:rsidRPr="000C7DB3" w:rsidRDefault="00D00ADF" w:rsidP="000C7DB3">
            <w:pPr>
              <w:spacing w:after="0" w:line="240" w:lineRule="exact"/>
              <w:ind w:left="113" w:right="-113"/>
              <w:rPr>
                <w:rFonts w:ascii="Times New Roman" w:hAnsi="Times New Roman"/>
                <w:sz w:val="24"/>
                <w:szCs w:val="24"/>
              </w:rPr>
            </w:pPr>
            <w:r w:rsidRPr="000C7DB3">
              <w:rPr>
                <w:rFonts w:ascii="Times New Roman" w:hAnsi="Times New Roman"/>
                <w:sz w:val="24"/>
                <w:szCs w:val="24"/>
              </w:rPr>
              <w:lastRenderedPageBreak/>
              <w:t>14.8.</w:t>
            </w:r>
          </w:p>
        </w:tc>
        <w:tc>
          <w:tcPr>
            <w:tcW w:w="3442" w:type="dxa"/>
            <w:shd w:val="clear" w:color="auto" w:fill="auto"/>
          </w:tcPr>
          <w:p w:rsidR="00D00ADF" w:rsidRPr="000C7DB3" w:rsidRDefault="00D00ADF" w:rsidP="000C7DB3">
            <w:pPr>
              <w:autoSpaceDE w:val="0"/>
              <w:autoSpaceDN w:val="0"/>
              <w:adjustRightInd w:val="0"/>
              <w:spacing w:after="0" w:line="240" w:lineRule="exact"/>
              <w:ind w:right="-113"/>
              <w:rPr>
                <w:rFonts w:ascii="Times New Roman" w:hAnsi="Times New Roman"/>
                <w:sz w:val="24"/>
                <w:szCs w:val="24"/>
              </w:rPr>
            </w:pPr>
            <w:r w:rsidRPr="000C7DB3">
              <w:rPr>
                <w:rFonts w:ascii="Times New Roman" w:hAnsi="Times New Roman"/>
                <w:sz w:val="24"/>
                <w:szCs w:val="24"/>
              </w:rPr>
              <w:t xml:space="preserve">Реализация Соглашения о взаимном признании результатов испытаний с целью утверждения типа, метрологической аттестации, поверки и калибровки средств измерений от 29 мая 2015 года </w:t>
            </w:r>
          </w:p>
        </w:tc>
        <w:tc>
          <w:tcPr>
            <w:tcW w:w="1521" w:type="dxa"/>
            <w:shd w:val="clear" w:color="auto" w:fill="auto"/>
          </w:tcPr>
          <w:p w:rsidR="00D00ADF" w:rsidRPr="000C7DB3" w:rsidRDefault="00D00ADF" w:rsidP="000C7DB3">
            <w:pPr>
              <w:spacing w:after="0" w:line="240" w:lineRule="exact"/>
              <w:ind w:right="-57"/>
              <w:jc w:val="center"/>
              <w:rPr>
                <w:rFonts w:ascii="Times New Roman" w:hAnsi="Times New Roman"/>
                <w:sz w:val="24"/>
                <w:szCs w:val="24"/>
              </w:rPr>
            </w:pPr>
            <w:r w:rsidRPr="000C7DB3">
              <w:rPr>
                <w:rFonts w:ascii="Times New Roman" w:hAnsi="Times New Roman"/>
                <w:sz w:val="24"/>
                <w:szCs w:val="24"/>
              </w:rPr>
              <w:t>2026–2030 годы</w:t>
            </w:r>
          </w:p>
        </w:tc>
        <w:tc>
          <w:tcPr>
            <w:tcW w:w="4269" w:type="dxa"/>
            <w:shd w:val="clear" w:color="auto" w:fill="auto"/>
          </w:tcPr>
          <w:p w:rsidR="00D00ADF" w:rsidRPr="000C7DB3" w:rsidRDefault="00D00ADF" w:rsidP="000C7DB3">
            <w:pPr>
              <w:spacing w:after="0" w:line="240" w:lineRule="exact"/>
              <w:ind w:right="-57"/>
              <w:rPr>
                <w:rFonts w:ascii="Times New Roman" w:hAnsi="Times New Roman"/>
                <w:sz w:val="24"/>
                <w:szCs w:val="24"/>
              </w:rPr>
            </w:pPr>
            <w:r w:rsidRPr="000C7DB3">
              <w:rPr>
                <w:rFonts w:ascii="Times New Roman" w:hAnsi="Times New Roman"/>
                <w:sz w:val="24"/>
                <w:szCs w:val="24"/>
              </w:rPr>
              <w:t>Заинтересованные органы исполнительной власти государств – участников СНГ в соответствующей сфере деятельности, МГС</w:t>
            </w:r>
          </w:p>
        </w:tc>
        <w:tc>
          <w:tcPr>
            <w:tcW w:w="5096" w:type="dxa"/>
            <w:shd w:val="clear" w:color="auto" w:fill="auto"/>
          </w:tcPr>
          <w:p w:rsidR="00031072" w:rsidRPr="00031072" w:rsidRDefault="00031072" w:rsidP="00411513">
            <w:pPr>
              <w:spacing w:after="0" w:line="240" w:lineRule="exact"/>
              <w:ind w:firstLine="284"/>
              <w:jc w:val="both"/>
              <w:rPr>
                <w:rFonts w:ascii="Times New Roman" w:hAnsi="Times New Roman"/>
                <w:sz w:val="24"/>
                <w:szCs w:val="24"/>
              </w:rPr>
            </w:pPr>
            <w:r w:rsidRPr="00031072">
              <w:rPr>
                <w:rFonts w:ascii="Times New Roman" w:hAnsi="Times New Roman"/>
                <w:sz w:val="24"/>
                <w:szCs w:val="24"/>
              </w:rPr>
              <w:t xml:space="preserve">На заседаниях </w:t>
            </w:r>
            <w:proofErr w:type="spellStart"/>
            <w:r w:rsidRPr="00031072">
              <w:rPr>
                <w:rFonts w:ascii="Times New Roman" w:hAnsi="Times New Roman"/>
                <w:sz w:val="24"/>
                <w:szCs w:val="24"/>
              </w:rPr>
              <w:t>НТКМетр</w:t>
            </w:r>
            <w:proofErr w:type="spellEnd"/>
            <w:r w:rsidRPr="00031072">
              <w:rPr>
                <w:rFonts w:ascii="Times New Roman" w:hAnsi="Times New Roman"/>
                <w:sz w:val="24"/>
                <w:szCs w:val="24"/>
              </w:rPr>
              <w:t xml:space="preserve"> и МГС рассматривается информация о реализации Соглашения о взаимном признании результатов испытаний с целью утверждения типа, метрологической аттестации, поверки и калибровки средств измерений от 29 мая 2015 года.</w:t>
            </w:r>
          </w:p>
          <w:p w:rsidR="00031072" w:rsidRDefault="00031072" w:rsidP="00411513">
            <w:pPr>
              <w:spacing w:after="0" w:line="240" w:lineRule="exact"/>
              <w:ind w:firstLine="284"/>
              <w:jc w:val="both"/>
              <w:rPr>
                <w:rFonts w:ascii="Times New Roman" w:hAnsi="Times New Roman"/>
                <w:sz w:val="24"/>
                <w:szCs w:val="24"/>
              </w:rPr>
            </w:pPr>
            <w:r w:rsidRPr="00031072">
              <w:rPr>
                <w:rFonts w:ascii="Times New Roman" w:hAnsi="Times New Roman"/>
                <w:sz w:val="24"/>
                <w:szCs w:val="24"/>
              </w:rPr>
              <w:t>Информация о реализации Соглашения заслушана на заседании Комиссии по экономическим вопросам при Экономическом совете СНГ, состоявшемся 15.09.2021. Отмечена важность реализации Соглашения, способствующего упрощению процесса взаимного признания результатов испытаний в целях утверждения типа и первичной поверки средств измерений, снижению затрат производителей средств измерений на повторные испытания с целью утверждения типа средств измерений, ускорению взаимного товарообмена измерительной техникой между государс</w:t>
            </w:r>
            <w:r>
              <w:rPr>
                <w:rFonts w:ascii="Times New Roman" w:hAnsi="Times New Roman"/>
                <w:sz w:val="24"/>
                <w:szCs w:val="24"/>
              </w:rPr>
              <w:t>твами – участниками Соглашения.</w:t>
            </w:r>
          </w:p>
          <w:p w:rsidR="005F0620" w:rsidRPr="005F0620" w:rsidRDefault="005F0620" w:rsidP="00411513">
            <w:pPr>
              <w:spacing w:after="0" w:line="240" w:lineRule="exact"/>
              <w:ind w:firstLine="284"/>
              <w:jc w:val="both"/>
              <w:rPr>
                <w:rFonts w:ascii="Times New Roman" w:hAnsi="Times New Roman"/>
                <w:color w:val="000000"/>
                <w:sz w:val="24"/>
                <w:szCs w:val="24"/>
                <w:lang w:eastAsia="ru-RU"/>
              </w:rPr>
            </w:pPr>
            <w:r>
              <w:rPr>
                <w:rFonts w:ascii="Times New Roman" w:hAnsi="Times New Roman"/>
                <w:color w:val="000000"/>
                <w:sz w:val="24"/>
                <w:szCs w:val="24"/>
              </w:rPr>
              <w:t>З</w:t>
            </w:r>
            <w:r w:rsidR="00411513">
              <w:rPr>
                <w:rFonts w:ascii="Times New Roman" w:hAnsi="Times New Roman"/>
                <w:color w:val="000000"/>
                <w:sz w:val="24"/>
                <w:szCs w:val="24"/>
              </w:rPr>
              <w:t>а период с 2016 по 2025</w:t>
            </w:r>
            <w:r w:rsidRPr="005F0620">
              <w:rPr>
                <w:rFonts w:ascii="Times New Roman" w:hAnsi="Times New Roman"/>
                <w:color w:val="000000"/>
                <w:sz w:val="24"/>
                <w:szCs w:val="24"/>
              </w:rPr>
              <w:t xml:space="preserve"> годы</w:t>
            </w:r>
            <w:r w:rsidRPr="005F0620">
              <w:rPr>
                <w:rFonts w:ascii="Times New Roman" w:hAnsi="Times New Roman"/>
                <w:b/>
                <w:color w:val="000000"/>
                <w:sz w:val="24"/>
                <w:szCs w:val="24"/>
              </w:rPr>
              <w:t xml:space="preserve"> </w:t>
            </w:r>
            <w:r w:rsidRPr="005F0620">
              <w:rPr>
                <w:rFonts w:ascii="Times New Roman" w:hAnsi="Times New Roman"/>
                <w:color w:val="000000"/>
                <w:sz w:val="24"/>
                <w:szCs w:val="24"/>
              </w:rPr>
              <w:t>в государствах – участниках МГС</w:t>
            </w:r>
            <w:r>
              <w:rPr>
                <w:rFonts w:ascii="Times New Roman" w:hAnsi="Times New Roman"/>
                <w:color w:val="000000"/>
                <w:sz w:val="24"/>
                <w:szCs w:val="24"/>
              </w:rPr>
              <w:t xml:space="preserve"> </w:t>
            </w:r>
            <w:r w:rsidR="00411513">
              <w:rPr>
                <w:rFonts w:ascii="Times New Roman" w:hAnsi="Times New Roman"/>
                <w:color w:val="000000"/>
                <w:sz w:val="24"/>
                <w:szCs w:val="24"/>
              </w:rPr>
              <w:t>в рамках Соглашения 10822</w:t>
            </w:r>
            <w:r w:rsidRPr="005F0620">
              <w:rPr>
                <w:rFonts w:ascii="Times New Roman" w:hAnsi="Times New Roman"/>
                <w:color w:val="000000"/>
                <w:sz w:val="24"/>
                <w:szCs w:val="24"/>
              </w:rPr>
              <w:t xml:space="preserve"> типов средств измерений прошли признание результатов испытаний и утв</w:t>
            </w:r>
            <w:r>
              <w:rPr>
                <w:rFonts w:ascii="Times New Roman" w:hAnsi="Times New Roman"/>
                <w:color w:val="000000"/>
                <w:sz w:val="24"/>
                <w:szCs w:val="24"/>
              </w:rPr>
              <w:t>ерждения типа средств измерений.</w:t>
            </w:r>
          </w:p>
          <w:p w:rsidR="00411513" w:rsidRPr="00411513" w:rsidRDefault="00411513" w:rsidP="00411513">
            <w:pPr>
              <w:spacing w:after="0" w:line="240" w:lineRule="exact"/>
              <w:ind w:firstLine="284"/>
              <w:rPr>
                <w:rFonts w:ascii="Times New Roman" w:hAnsi="Times New Roman"/>
                <w:color w:val="000000"/>
                <w:sz w:val="24"/>
                <w:szCs w:val="24"/>
              </w:rPr>
            </w:pPr>
            <w:r w:rsidRPr="00411513">
              <w:rPr>
                <w:rFonts w:ascii="Times New Roman" w:hAnsi="Times New Roman"/>
                <w:color w:val="000000"/>
                <w:sz w:val="24"/>
                <w:szCs w:val="24"/>
              </w:rPr>
              <w:t xml:space="preserve">В Азербайджанской Республике в 2016–2024 годах признано 141 тип СИ (в 2025 г. признание утверждения типа СИ не осуществлялась, исх. № 3-54-2/2-226/2026 от 27.02.2026). </w:t>
            </w:r>
          </w:p>
          <w:p w:rsidR="00411513" w:rsidRPr="00411513" w:rsidRDefault="00411513" w:rsidP="00411513">
            <w:pPr>
              <w:spacing w:after="0" w:line="240" w:lineRule="exact"/>
              <w:ind w:firstLine="284"/>
              <w:rPr>
                <w:rFonts w:ascii="Times New Roman" w:hAnsi="Times New Roman"/>
                <w:color w:val="000000"/>
                <w:sz w:val="24"/>
                <w:szCs w:val="24"/>
              </w:rPr>
            </w:pPr>
            <w:r w:rsidRPr="00411513">
              <w:rPr>
                <w:rFonts w:ascii="Times New Roman" w:hAnsi="Times New Roman"/>
                <w:color w:val="000000"/>
                <w:sz w:val="24"/>
                <w:szCs w:val="24"/>
              </w:rPr>
              <w:t xml:space="preserve">В Республике Армения в 2016–2019, 2021–2025 годах признано 126 типов СИ (исх. № </w:t>
            </w:r>
            <w:r w:rsidRPr="00411513">
              <w:rPr>
                <w:rFonts w:ascii="Times New Roman" w:hAnsi="Times New Roman"/>
                <w:color w:val="000000"/>
                <w:sz w:val="24"/>
                <w:szCs w:val="24"/>
              </w:rPr>
              <w:lastRenderedPageBreak/>
              <w:t>НОСМ-135 от 11.02.2026, информация за 2025 г.).</w:t>
            </w:r>
          </w:p>
          <w:p w:rsidR="00411513" w:rsidRPr="00411513" w:rsidRDefault="00411513" w:rsidP="00411513">
            <w:pPr>
              <w:spacing w:after="0" w:line="240" w:lineRule="exact"/>
              <w:ind w:firstLine="284"/>
              <w:rPr>
                <w:rFonts w:ascii="Times New Roman" w:hAnsi="Times New Roman"/>
                <w:color w:val="000000"/>
                <w:sz w:val="24"/>
                <w:szCs w:val="24"/>
              </w:rPr>
            </w:pPr>
            <w:r w:rsidRPr="00411513">
              <w:rPr>
                <w:rFonts w:ascii="Times New Roman" w:hAnsi="Times New Roman"/>
                <w:color w:val="000000"/>
                <w:sz w:val="24"/>
                <w:szCs w:val="24"/>
              </w:rPr>
              <w:t>В Республике Беларусь в 2016–2025 годах признано 2781 типов СИ (№ 04-07/208 от 27.02.2026, информация за 2025 г.).</w:t>
            </w:r>
          </w:p>
          <w:p w:rsidR="00411513" w:rsidRPr="00411513" w:rsidRDefault="00411513" w:rsidP="00411513">
            <w:pPr>
              <w:spacing w:after="0" w:line="240" w:lineRule="exact"/>
              <w:ind w:firstLine="284"/>
              <w:rPr>
                <w:rFonts w:ascii="Times New Roman" w:hAnsi="Times New Roman"/>
                <w:color w:val="000000"/>
                <w:sz w:val="24"/>
                <w:szCs w:val="24"/>
              </w:rPr>
            </w:pPr>
            <w:r w:rsidRPr="00411513">
              <w:rPr>
                <w:rFonts w:ascii="Times New Roman" w:hAnsi="Times New Roman"/>
                <w:color w:val="000000"/>
                <w:sz w:val="24"/>
                <w:szCs w:val="24"/>
              </w:rPr>
              <w:t>В Республике Казахстан в 2015–2025 годах признано 4893 типа СИ (исх. № 18/02-1588-КСМ от 16.02.2026, информация за 2025 г.).</w:t>
            </w:r>
          </w:p>
          <w:p w:rsidR="00411513" w:rsidRPr="00411513" w:rsidRDefault="00411513" w:rsidP="00411513">
            <w:pPr>
              <w:spacing w:after="0" w:line="240" w:lineRule="exact"/>
              <w:ind w:firstLine="284"/>
              <w:rPr>
                <w:rFonts w:ascii="Times New Roman" w:hAnsi="Times New Roman"/>
                <w:color w:val="000000"/>
                <w:sz w:val="24"/>
                <w:szCs w:val="24"/>
              </w:rPr>
            </w:pPr>
            <w:r w:rsidRPr="00411513">
              <w:rPr>
                <w:rFonts w:ascii="Times New Roman" w:hAnsi="Times New Roman"/>
                <w:color w:val="000000"/>
                <w:sz w:val="24"/>
                <w:szCs w:val="24"/>
              </w:rPr>
              <w:t>В Кыргызской Республике в 2015–2025 годах признано 1920 типов СИ (исх. № 03/501 от 13.03.2026, информация за 2026 г.).</w:t>
            </w:r>
          </w:p>
          <w:p w:rsidR="00411513" w:rsidRPr="00411513" w:rsidRDefault="00411513" w:rsidP="00411513">
            <w:pPr>
              <w:spacing w:after="0" w:line="240" w:lineRule="exact"/>
              <w:ind w:firstLine="284"/>
              <w:rPr>
                <w:rFonts w:ascii="Times New Roman" w:hAnsi="Times New Roman"/>
                <w:color w:val="000000"/>
                <w:sz w:val="24"/>
                <w:szCs w:val="24"/>
              </w:rPr>
            </w:pPr>
            <w:r w:rsidRPr="00411513">
              <w:rPr>
                <w:rFonts w:ascii="Times New Roman" w:hAnsi="Times New Roman"/>
                <w:color w:val="000000"/>
                <w:sz w:val="24"/>
                <w:szCs w:val="24"/>
              </w:rPr>
              <w:t>В Российской Федерации в 2016–2025 годах признано 788 типов СИ (исх. № ЕЛ-2558/05 от 02.03.2026, информация за 2025 г.).</w:t>
            </w:r>
          </w:p>
          <w:p w:rsidR="00411513" w:rsidRPr="00411513" w:rsidRDefault="00411513" w:rsidP="00411513">
            <w:pPr>
              <w:spacing w:after="0" w:line="240" w:lineRule="exact"/>
              <w:ind w:firstLine="284"/>
              <w:rPr>
                <w:rFonts w:ascii="Times New Roman" w:hAnsi="Times New Roman"/>
                <w:color w:val="000000"/>
                <w:sz w:val="24"/>
                <w:szCs w:val="24"/>
              </w:rPr>
            </w:pPr>
            <w:r w:rsidRPr="00411513">
              <w:rPr>
                <w:rFonts w:ascii="Times New Roman" w:hAnsi="Times New Roman"/>
                <w:color w:val="000000"/>
                <w:sz w:val="24"/>
                <w:szCs w:val="24"/>
              </w:rPr>
              <w:t>В Республике Таджикистан в 2016–2024 годах признано 227 типов СИ (за 2025 г. информация не поступала).</w:t>
            </w:r>
          </w:p>
          <w:p w:rsidR="00D00ADF" w:rsidRPr="000C7DB3" w:rsidRDefault="00411513" w:rsidP="00411513">
            <w:pPr>
              <w:spacing w:after="0" w:line="240" w:lineRule="exact"/>
              <w:ind w:firstLine="284"/>
              <w:rPr>
                <w:rFonts w:ascii="Times New Roman" w:hAnsi="Times New Roman"/>
                <w:sz w:val="24"/>
                <w:szCs w:val="24"/>
              </w:rPr>
            </w:pPr>
            <w:r w:rsidRPr="00411513">
              <w:rPr>
                <w:rFonts w:ascii="Times New Roman" w:hAnsi="Times New Roman"/>
                <w:color w:val="000000"/>
                <w:sz w:val="24"/>
                <w:szCs w:val="24"/>
              </w:rPr>
              <w:t>В Республике Узбекистан в 2016–2025 годах признано 611 типов СИ (ГУ «</w:t>
            </w:r>
            <w:proofErr w:type="spellStart"/>
            <w:r w:rsidRPr="00411513">
              <w:rPr>
                <w:rFonts w:ascii="Times New Roman" w:hAnsi="Times New Roman"/>
                <w:color w:val="000000"/>
                <w:sz w:val="24"/>
                <w:szCs w:val="24"/>
              </w:rPr>
              <w:t>УзНИМ</w:t>
            </w:r>
            <w:proofErr w:type="spellEnd"/>
            <w:r w:rsidRPr="00411513">
              <w:rPr>
                <w:rFonts w:ascii="Times New Roman" w:hAnsi="Times New Roman"/>
                <w:color w:val="000000"/>
                <w:sz w:val="24"/>
                <w:szCs w:val="24"/>
              </w:rPr>
              <w:t>» №04-10-931 от 16.02.2026, информация за 2026 г.).</w:t>
            </w:r>
          </w:p>
        </w:tc>
      </w:tr>
      <w:tr w:rsidR="00D00ADF" w:rsidRPr="000C7DB3" w:rsidTr="002A05F5">
        <w:tc>
          <w:tcPr>
            <w:tcW w:w="1082" w:type="dxa"/>
            <w:shd w:val="clear" w:color="auto" w:fill="auto"/>
          </w:tcPr>
          <w:p w:rsidR="00D00ADF" w:rsidRPr="000C7DB3" w:rsidRDefault="00D00ADF" w:rsidP="000C7DB3">
            <w:pPr>
              <w:spacing w:after="0" w:line="240" w:lineRule="exact"/>
              <w:ind w:left="113" w:right="-113"/>
              <w:rPr>
                <w:rFonts w:ascii="Times New Roman" w:hAnsi="Times New Roman"/>
                <w:sz w:val="24"/>
                <w:szCs w:val="24"/>
              </w:rPr>
            </w:pPr>
            <w:r w:rsidRPr="000C7DB3">
              <w:rPr>
                <w:rFonts w:ascii="Times New Roman" w:hAnsi="Times New Roman"/>
                <w:sz w:val="24"/>
                <w:szCs w:val="24"/>
              </w:rPr>
              <w:lastRenderedPageBreak/>
              <w:t>14.9.</w:t>
            </w:r>
          </w:p>
        </w:tc>
        <w:tc>
          <w:tcPr>
            <w:tcW w:w="3442" w:type="dxa"/>
            <w:shd w:val="clear" w:color="auto" w:fill="auto"/>
          </w:tcPr>
          <w:p w:rsidR="00D00ADF" w:rsidRPr="000C7DB3" w:rsidRDefault="00D00ADF" w:rsidP="000C7DB3">
            <w:pPr>
              <w:autoSpaceDE w:val="0"/>
              <w:autoSpaceDN w:val="0"/>
              <w:adjustRightInd w:val="0"/>
              <w:spacing w:after="0" w:line="240" w:lineRule="exact"/>
              <w:ind w:right="-57"/>
              <w:rPr>
                <w:rFonts w:ascii="Times New Roman" w:hAnsi="Times New Roman"/>
                <w:sz w:val="24"/>
                <w:szCs w:val="24"/>
              </w:rPr>
            </w:pPr>
            <w:r w:rsidRPr="000C7DB3">
              <w:rPr>
                <w:rFonts w:ascii="Times New Roman" w:hAnsi="Times New Roman"/>
                <w:sz w:val="24"/>
                <w:szCs w:val="24"/>
              </w:rPr>
              <w:t xml:space="preserve">Развитие форм и механизмов взаимодействия в области технического регулирования, стандартизации, метрологии, аккредитации, а также контроля (надзора) за обращением продукции с использованием цифровых технологий </w:t>
            </w:r>
          </w:p>
        </w:tc>
        <w:tc>
          <w:tcPr>
            <w:tcW w:w="1521" w:type="dxa"/>
            <w:shd w:val="clear" w:color="auto" w:fill="auto"/>
          </w:tcPr>
          <w:p w:rsidR="00D00ADF" w:rsidRPr="000C7DB3" w:rsidRDefault="00D00ADF" w:rsidP="000C7DB3">
            <w:pPr>
              <w:spacing w:after="0" w:line="240" w:lineRule="exact"/>
              <w:ind w:right="-57"/>
              <w:jc w:val="center"/>
              <w:rPr>
                <w:rFonts w:ascii="Times New Roman" w:hAnsi="Times New Roman"/>
                <w:sz w:val="24"/>
                <w:szCs w:val="24"/>
              </w:rPr>
            </w:pPr>
            <w:r w:rsidRPr="000C7DB3">
              <w:rPr>
                <w:rFonts w:ascii="Times New Roman" w:hAnsi="Times New Roman"/>
                <w:sz w:val="24"/>
                <w:szCs w:val="24"/>
              </w:rPr>
              <w:t>2026–2030 годы</w:t>
            </w:r>
          </w:p>
        </w:tc>
        <w:tc>
          <w:tcPr>
            <w:tcW w:w="4269" w:type="dxa"/>
            <w:shd w:val="clear" w:color="auto" w:fill="auto"/>
          </w:tcPr>
          <w:p w:rsidR="00D00ADF" w:rsidRPr="000C7DB3" w:rsidRDefault="00D00ADF" w:rsidP="000C7DB3">
            <w:pPr>
              <w:spacing w:after="0" w:line="240" w:lineRule="exact"/>
              <w:ind w:right="-57"/>
              <w:rPr>
                <w:rFonts w:ascii="Times New Roman" w:hAnsi="Times New Roman"/>
                <w:sz w:val="24"/>
                <w:szCs w:val="24"/>
              </w:rPr>
            </w:pPr>
            <w:r w:rsidRPr="000C7DB3">
              <w:rPr>
                <w:rFonts w:ascii="Times New Roman" w:hAnsi="Times New Roman"/>
                <w:sz w:val="24"/>
                <w:szCs w:val="24"/>
              </w:rPr>
              <w:t>Заинтересованные органы исполнительной власти государств – участников СНГ в соответствующей сфере деятельности, МГС, ИК СНГ</w:t>
            </w:r>
          </w:p>
        </w:tc>
        <w:tc>
          <w:tcPr>
            <w:tcW w:w="5096" w:type="dxa"/>
            <w:shd w:val="clear" w:color="auto" w:fill="auto"/>
          </w:tcPr>
          <w:p w:rsidR="001E002E" w:rsidRPr="000C7DB3" w:rsidRDefault="001E002E" w:rsidP="00411513">
            <w:pPr>
              <w:overflowPunct w:val="0"/>
              <w:autoSpaceDE w:val="0"/>
              <w:autoSpaceDN w:val="0"/>
              <w:adjustRightInd w:val="0"/>
              <w:spacing w:after="0" w:line="240" w:lineRule="exact"/>
              <w:ind w:firstLine="284"/>
              <w:jc w:val="both"/>
              <w:textAlignment w:val="baseline"/>
              <w:rPr>
                <w:rFonts w:ascii="Times New Roman" w:eastAsia="Times New Roman" w:hAnsi="Times New Roman"/>
                <w:sz w:val="24"/>
                <w:szCs w:val="24"/>
                <w:lang w:eastAsia="ru-RU"/>
              </w:rPr>
            </w:pPr>
            <w:r w:rsidRPr="000C7DB3">
              <w:rPr>
                <w:rFonts w:ascii="Times New Roman" w:eastAsia="Times New Roman" w:hAnsi="Times New Roman"/>
                <w:sz w:val="24"/>
                <w:szCs w:val="24"/>
                <w:lang w:eastAsia="ru-RU"/>
              </w:rPr>
              <w:t xml:space="preserve">Планирование разработки и разработка документов по межгосударственной стандартизации проводится с использованием Автоматизированной информационной системы (АИС МГС) доступной всем членам МГС на сайте http://www.mgs.gost.ru/, модератором которой является Российская Федерация. </w:t>
            </w:r>
          </w:p>
          <w:p w:rsidR="00D00ADF" w:rsidRPr="000C7DB3" w:rsidRDefault="001E002E" w:rsidP="00411513">
            <w:pPr>
              <w:spacing w:after="0" w:line="240" w:lineRule="exact"/>
              <w:ind w:firstLine="284"/>
              <w:jc w:val="both"/>
              <w:rPr>
                <w:rFonts w:ascii="Times New Roman" w:hAnsi="Times New Roman"/>
                <w:sz w:val="24"/>
                <w:szCs w:val="24"/>
              </w:rPr>
            </w:pPr>
            <w:r w:rsidRPr="000C7DB3">
              <w:rPr>
                <w:rFonts w:ascii="Times New Roman" w:eastAsia="Times New Roman" w:hAnsi="Times New Roman"/>
                <w:sz w:val="24"/>
                <w:szCs w:val="24"/>
                <w:lang w:eastAsia="ru-RU"/>
              </w:rPr>
              <w:t>Бюро по стандартам осуществляет ведение базы документов по межгосударственной стандартизации ИПС «СНГ Стандарт», библиографическую информацию по которой приведена в Каталоге межгосударственных стандартов на сайте МГС в разделе «Информационные ресурсы» - «Каталоги стандартов» (https://mgscatalog.by/).</w:t>
            </w:r>
          </w:p>
        </w:tc>
      </w:tr>
      <w:tr w:rsidR="00D00ADF" w:rsidRPr="000C7DB3" w:rsidTr="002A05F5">
        <w:tc>
          <w:tcPr>
            <w:tcW w:w="1082" w:type="dxa"/>
            <w:shd w:val="clear" w:color="auto" w:fill="auto"/>
          </w:tcPr>
          <w:p w:rsidR="00D00ADF" w:rsidRPr="000C7DB3" w:rsidRDefault="00D00ADF" w:rsidP="000C7DB3">
            <w:pPr>
              <w:spacing w:after="0" w:line="240" w:lineRule="exact"/>
              <w:ind w:left="113" w:right="-113"/>
              <w:rPr>
                <w:rFonts w:ascii="Times New Roman" w:hAnsi="Times New Roman"/>
                <w:sz w:val="24"/>
                <w:szCs w:val="24"/>
              </w:rPr>
            </w:pPr>
            <w:r w:rsidRPr="000C7DB3">
              <w:rPr>
                <w:rFonts w:ascii="Times New Roman" w:hAnsi="Times New Roman"/>
                <w:sz w:val="24"/>
                <w:szCs w:val="24"/>
              </w:rPr>
              <w:t>14.10.</w:t>
            </w:r>
          </w:p>
        </w:tc>
        <w:tc>
          <w:tcPr>
            <w:tcW w:w="3442" w:type="dxa"/>
            <w:shd w:val="clear" w:color="auto" w:fill="auto"/>
          </w:tcPr>
          <w:p w:rsidR="00D00ADF" w:rsidRPr="000C7DB3" w:rsidRDefault="00D00ADF" w:rsidP="000C7DB3">
            <w:pPr>
              <w:autoSpaceDE w:val="0"/>
              <w:autoSpaceDN w:val="0"/>
              <w:adjustRightInd w:val="0"/>
              <w:spacing w:after="0" w:line="240" w:lineRule="exact"/>
              <w:ind w:right="-57"/>
              <w:rPr>
                <w:rFonts w:ascii="Times New Roman" w:hAnsi="Times New Roman"/>
                <w:sz w:val="24"/>
                <w:szCs w:val="24"/>
              </w:rPr>
            </w:pPr>
            <w:r w:rsidRPr="000C7DB3">
              <w:rPr>
                <w:rFonts w:ascii="Times New Roman" w:hAnsi="Times New Roman"/>
                <w:sz w:val="24"/>
                <w:szCs w:val="24"/>
              </w:rPr>
              <w:t xml:space="preserve">Развитие сотрудничества в подготовке кадров высшей квалификации, повышении </w:t>
            </w:r>
            <w:r w:rsidRPr="000C7DB3">
              <w:rPr>
                <w:rFonts w:ascii="Times New Roman" w:hAnsi="Times New Roman"/>
                <w:sz w:val="24"/>
                <w:szCs w:val="24"/>
              </w:rPr>
              <w:lastRenderedPageBreak/>
              <w:t xml:space="preserve">квалификации и переподготовке специалистов в области технического регулирования, стандартизации, метрологии и аккредитации в государствах – участниках СНГ </w:t>
            </w:r>
          </w:p>
        </w:tc>
        <w:tc>
          <w:tcPr>
            <w:tcW w:w="1521" w:type="dxa"/>
            <w:shd w:val="clear" w:color="auto" w:fill="auto"/>
          </w:tcPr>
          <w:p w:rsidR="00D00ADF" w:rsidRPr="000C7DB3" w:rsidRDefault="00D00ADF" w:rsidP="000C7DB3">
            <w:pPr>
              <w:spacing w:after="0" w:line="240" w:lineRule="exact"/>
              <w:ind w:right="-57"/>
              <w:jc w:val="center"/>
              <w:rPr>
                <w:rFonts w:ascii="Times New Roman" w:hAnsi="Times New Roman"/>
                <w:sz w:val="24"/>
                <w:szCs w:val="24"/>
              </w:rPr>
            </w:pPr>
            <w:r w:rsidRPr="000C7DB3">
              <w:rPr>
                <w:rFonts w:ascii="Times New Roman" w:hAnsi="Times New Roman"/>
                <w:sz w:val="24"/>
                <w:szCs w:val="24"/>
              </w:rPr>
              <w:lastRenderedPageBreak/>
              <w:t>2026–2030 годы</w:t>
            </w:r>
          </w:p>
        </w:tc>
        <w:tc>
          <w:tcPr>
            <w:tcW w:w="4269" w:type="dxa"/>
            <w:shd w:val="clear" w:color="auto" w:fill="auto"/>
          </w:tcPr>
          <w:p w:rsidR="00D00ADF" w:rsidRPr="000C7DB3" w:rsidRDefault="00D00ADF" w:rsidP="000C7DB3">
            <w:pPr>
              <w:spacing w:after="0" w:line="240" w:lineRule="exact"/>
              <w:ind w:right="-57"/>
              <w:rPr>
                <w:rFonts w:ascii="Times New Roman" w:hAnsi="Times New Roman"/>
                <w:sz w:val="24"/>
                <w:szCs w:val="24"/>
              </w:rPr>
            </w:pPr>
            <w:r w:rsidRPr="000C7DB3">
              <w:rPr>
                <w:rFonts w:ascii="Times New Roman" w:hAnsi="Times New Roman"/>
                <w:sz w:val="24"/>
                <w:szCs w:val="24"/>
              </w:rPr>
              <w:t xml:space="preserve">Заинтересованные органы исполнительной власти государств – </w:t>
            </w:r>
            <w:r w:rsidRPr="000C7DB3">
              <w:rPr>
                <w:rFonts w:ascii="Times New Roman" w:hAnsi="Times New Roman"/>
                <w:sz w:val="24"/>
                <w:szCs w:val="24"/>
              </w:rPr>
              <w:lastRenderedPageBreak/>
              <w:t>участников СНГ в соответствующей сфере деятельности, МГС, ИК СНГ</w:t>
            </w:r>
          </w:p>
        </w:tc>
        <w:tc>
          <w:tcPr>
            <w:tcW w:w="5096" w:type="dxa"/>
            <w:shd w:val="clear" w:color="auto" w:fill="auto"/>
          </w:tcPr>
          <w:p w:rsidR="00405025" w:rsidRPr="00405025" w:rsidRDefault="00405025" w:rsidP="00AD2919">
            <w:pPr>
              <w:overflowPunct w:val="0"/>
              <w:autoSpaceDE w:val="0"/>
              <w:autoSpaceDN w:val="0"/>
              <w:adjustRightInd w:val="0"/>
              <w:spacing w:after="0" w:line="240" w:lineRule="exact"/>
              <w:ind w:firstLine="284"/>
              <w:jc w:val="both"/>
              <w:textAlignment w:val="baseline"/>
              <w:rPr>
                <w:rFonts w:ascii="Times New Roman" w:eastAsia="Times New Roman" w:hAnsi="Times New Roman"/>
                <w:sz w:val="24"/>
                <w:szCs w:val="24"/>
                <w:lang w:eastAsia="ru-RU"/>
              </w:rPr>
            </w:pPr>
            <w:r w:rsidRPr="00405025">
              <w:rPr>
                <w:rFonts w:ascii="Times New Roman" w:eastAsia="Times New Roman" w:hAnsi="Times New Roman"/>
                <w:sz w:val="24"/>
                <w:szCs w:val="24"/>
                <w:lang w:eastAsia="ru-RU"/>
              </w:rPr>
              <w:lastRenderedPageBreak/>
              <w:t xml:space="preserve">Решения Экономического Совета СНГ от 8 декабря 2023 г. - придание статуса Базовой организации по подготовке, профессиональной </w:t>
            </w:r>
            <w:r w:rsidRPr="00405025">
              <w:rPr>
                <w:rFonts w:ascii="Times New Roman" w:eastAsia="Times New Roman" w:hAnsi="Times New Roman"/>
                <w:sz w:val="24"/>
                <w:szCs w:val="24"/>
                <w:lang w:eastAsia="ru-RU"/>
              </w:rPr>
              <w:lastRenderedPageBreak/>
              <w:t>переподготовке, повышению квалификации кадров в области стандартизации, метрологии, управления качеством и оценки соответствия ФГАОУ ДПО «Академия стандартизации, метрологии и сертификации».</w:t>
            </w:r>
          </w:p>
          <w:p w:rsidR="00405025" w:rsidRDefault="00405025" w:rsidP="00AD2919">
            <w:pPr>
              <w:overflowPunct w:val="0"/>
              <w:autoSpaceDE w:val="0"/>
              <w:autoSpaceDN w:val="0"/>
              <w:adjustRightInd w:val="0"/>
              <w:spacing w:after="0" w:line="240" w:lineRule="exact"/>
              <w:ind w:firstLine="284"/>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405025">
              <w:rPr>
                <w:rFonts w:ascii="Times New Roman" w:eastAsia="Times New Roman" w:hAnsi="Times New Roman"/>
                <w:sz w:val="24"/>
                <w:szCs w:val="24"/>
                <w:lang w:eastAsia="ru-RU"/>
              </w:rPr>
              <w:t xml:space="preserve">а площадке </w:t>
            </w:r>
            <w:r w:rsidR="00283CD3" w:rsidRPr="00405025">
              <w:rPr>
                <w:rFonts w:ascii="Times New Roman" w:eastAsia="Times New Roman" w:hAnsi="Times New Roman"/>
                <w:sz w:val="24"/>
                <w:szCs w:val="24"/>
                <w:lang w:eastAsia="ru-RU"/>
              </w:rPr>
              <w:t xml:space="preserve">ФГАОУ </w:t>
            </w:r>
            <w:r w:rsidRPr="00405025">
              <w:rPr>
                <w:rFonts w:ascii="Times New Roman" w:eastAsia="Times New Roman" w:hAnsi="Times New Roman"/>
                <w:sz w:val="24"/>
                <w:szCs w:val="24"/>
                <w:lang w:eastAsia="ru-RU"/>
              </w:rPr>
              <w:t>ДПО «Академия стандартизации, метрологии и сертификации (учебная)» Бюро по стандартам и МТК 536 «Методология межгосударственной стандартизации» проведен</w:t>
            </w:r>
            <w:r w:rsidR="00283CD3">
              <w:rPr>
                <w:rFonts w:ascii="Times New Roman" w:eastAsia="Times New Roman" w:hAnsi="Times New Roman"/>
                <w:sz w:val="24"/>
                <w:szCs w:val="24"/>
                <w:lang w:eastAsia="ru-RU"/>
              </w:rPr>
              <w:t>ы</w:t>
            </w:r>
            <w:r w:rsidRPr="00405025">
              <w:rPr>
                <w:rFonts w:ascii="Times New Roman" w:eastAsia="Times New Roman" w:hAnsi="Times New Roman"/>
                <w:sz w:val="24"/>
                <w:szCs w:val="24"/>
                <w:lang w:eastAsia="ru-RU"/>
              </w:rPr>
              <w:t xml:space="preserve"> семинар</w:t>
            </w:r>
            <w:r>
              <w:rPr>
                <w:rFonts w:ascii="Times New Roman" w:eastAsia="Times New Roman" w:hAnsi="Times New Roman"/>
                <w:sz w:val="24"/>
                <w:szCs w:val="24"/>
                <w:lang w:eastAsia="ru-RU"/>
              </w:rPr>
              <w:t>ы для Межгосударственных технических комитетов в формате видеоконференцсвязи</w:t>
            </w:r>
            <w:r w:rsidR="00283CD3">
              <w:rPr>
                <w:rFonts w:ascii="Times New Roman" w:eastAsia="Times New Roman" w:hAnsi="Times New Roman"/>
                <w:sz w:val="24"/>
                <w:szCs w:val="24"/>
                <w:lang w:eastAsia="ru-RU"/>
              </w:rPr>
              <w:t xml:space="preserve"> по следующим темам</w:t>
            </w:r>
            <w:r>
              <w:rPr>
                <w:rFonts w:ascii="Times New Roman" w:eastAsia="Times New Roman" w:hAnsi="Times New Roman"/>
                <w:sz w:val="24"/>
                <w:szCs w:val="24"/>
                <w:lang w:eastAsia="ru-RU"/>
              </w:rPr>
              <w:t>:</w:t>
            </w:r>
          </w:p>
          <w:p w:rsidR="00283CD3" w:rsidRDefault="00283CD3" w:rsidP="00AD2919">
            <w:pPr>
              <w:overflowPunct w:val="0"/>
              <w:autoSpaceDE w:val="0"/>
              <w:autoSpaceDN w:val="0"/>
              <w:adjustRightInd w:val="0"/>
              <w:spacing w:after="0" w:line="240" w:lineRule="exact"/>
              <w:ind w:firstLine="284"/>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05-06.03.2024 </w:t>
            </w:r>
            <w:r w:rsidRPr="00283CD3">
              <w:rPr>
                <w:rFonts w:ascii="Times New Roman" w:eastAsia="Times New Roman" w:hAnsi="Times New Roman"/>
                <w:sz w:val="24"/>
                <w:szCs w:val="24"/>
                <w:lang w:eastAsia="ru-RU"/>
              </w:rPr>
              <w:t>«Деятельность МТК, подготовка годового отчета о работе МТК за 2023 г. Изменение № 2 ГОСТ 1.2–2015. Требования к части элементов межгосударственного стандарта в соответствии с переизданным ГОСТ 1.5–2001»</w:t>
            </w:r>
          </w:p>
          <w:p w:rsidR="00283CD3" w:rsidRDefault="00283CD3" w:rsidP="00AD2919">
            <w:pPr>
              <w:overflowPunct w:val="0"/>
              <w:autoSpaceDE w:val="0"/>
              <w:autoSpaceDN w:val="0"/>
              <w:adjustRightInd w:val="0"/>
              <w:spacing w:after="0" w:line="240" w:lineRule="exact"/>
              <w:ind w:firstLine="284"/>
              <w:jc w:val="both"/>
              <w:textAlignment w:val="baseline"/>
              <w:rPr>
                <w:rFonts w:ascii="Times New Roman" w:eastAsia="Times New Roman" w:hAnsi="Times New Roman"/>
                <w:sz w:val="24"/>
                <w:szCs w:val="24"/>
                <w:lang w:eastAsia="ru-RU"/>
              </w:rPr>
            </w:pPr>
            <w:r w:rsidRPr="00283CD3">
              <w:rPr>
                <w:rFonts w:ascii="Times New Roman" w:eastAsia="Times New Roman" w:hAnsi="Times New Roman"/>
                <w:sz w:val="24"/>
                <w:szCs w:val="24"/>
                <w:lang w:eastAsia="ru-RU"/>
              </w:rPr>
              <w:t>22.11.2024 «Ведущая роль МТК в работах по межгосударственной стандартизации»</w:t>
            </w:r>
          </w:p>
          <w:p w:rsidR="00405025" w:rsidRDefault="00405025" w:rsidP="00AD2919">
            <w:pPr>
              <w:overflowPunct w:val="0"/>
              <w:autoSpaceDE w:val="0"/>
              <w:autoSpaceDN w:val="0"/>
              <w:adjustRightInd w:val="0"/>
              <w:spacing w:after="0" w:line="240" w:lineRule="exact"/>
              <w:ind w:firstLine="284"/>
              <w:jc w:val="both"/>
              <w:textAlignment w:val="baseline"/>
              <w:rPr>
                <w:rFonts w:ascii="Times New Roman" w:eastAsia="Times New Roman" w:hAnsi="Times New Roman"/>
                <w:sz w:val="24"/>
                <w:szCs w:val="24"/>
                <w:lang w:eastAsia="ru-RU"/>
              </w:rPr>
            </w:pPr>
            <w:r w:rsidRPr="00283CD3">
              <w:rPr>
                <w:rFonts w:ascii="Times New Roman" w:eastAsia="Times New Roman" w:hAnsi="Times New Roman"/>
                <w:sz w:val="24"/>
                <w:szCs w:val="24"/>
                <w:lang w:eastAsia="ru-RU"/>
              </w:rPr>
              <w:t xml:space="preserve">03.04.2025 «Работа межгосударственных технических комитетов по стандартизации с учетом последних </w:t>
            </w:r>
            <w:proofErr w:type="spellStart"/>
            <w:r w:rsidRPr="00283CD3">
              <w:rPr>
                <w:rFonts w:ascii="Times New Roman" w:eastAsia="Times New Roman" w:hAnsi="Times New Roman"/>
                <w:sz w:val="24"/>
                <w:szCs w:val="24"/>
                <w:lang w:eastAsia="ru-RU"/>
              </w:rPr>
              <w:t>измененийв</w:t>
            </w:r>
            <w:proofErr w:type="spellEnd"/>
            <w:r w:rsidRPr="00283CD3">
              <w:rPr>
                <w:rFonts w:ascii="Times New Roman" w:eastAsia="Times New Roman" w:hAnsi="Times New Roman"/>
                <w:sz w:val="24"/>
                <w:szCs w:val="24"/>
                <w:lang w:eastAsia="ru-RU"/>
              </w:rPr>
              <w:t xml:space="preserve"> основополагающих документах по межгосударственной стандартизации»</w:t>
            </w:r>
          </w:p>
          <w:p w:rsidR="00405025" w:rsidRPr="00283CD3" w:rsidRDefault="00405025" w:rsidP="00AD2919">
            <w:pPr>
              <w:overflowPunct w:val="0"/>
              <w:autoSpaceDE w:val="0"/>
              <w:autoSpaceDN w:val="0"/>
              <w:adjustRightInd w:val="0"/>
              <w:spacing w:after="0" w:line="240" w:lineRule="exact"/>
              <w:ind w:firstLine="284"/>
              <w:jc w:val="both"/>
              <w:textAlignment w:val="baseline"/>
              <w:rPr>
                <w:rFonts w:ascii="Times New Roman" w:eastAsia="Times New Roman" w:hAnsi="Times New Roman"/>
                <w:sz w:val="24"/>
                <w:szCs w:val="24"/>
                <w:lang w:eastAsia="ru-RU"/>
              </w:rPr>
            </w:pPr>
            <w:r w:rsidRPr="00283CD3">
              <w:rPr>
                <w:rFonts w:ascii="Times New Roman" w:eastAsia="Times New Roman" w:hAnsi="Times New Roman"/>
                <w:sz w:val="24"/>
                <w:szCs w:val="24"/>
                <w:lang w:eastAsia="ru-RU"/>
              </w:rPr>
              <w:t>24.10.2025 «Организация работы МТК – от компромисса к консенсусу».</w:t>
            </w:r>
          </w:p>
          <w:p w:rsidR="005B4BB0" w:rsidRPr="005B4BB0" w:rsidRDefault="005B4BB0" w:rsidP="00AD2919">
            <w:pPr>
              <w:overflowPunct w:val="0"/>
              <w:autoSpaceDE w:val="0"/>
              <w:autoSpaceDN w:val="0"/>
              <w:adjustRightInd w:val="0"/>
              <w:spacing w:after="0" w:line="240" w:lineRule="exact"/>
              <w:ind w:firstLine="284"/>
              <w:jc w:val="both"/>
              <w:textAlignment w:val="baseline"/>
              <w:rPr>
                <w:rFonts w:ascii="Times New Roman" w:eastAsia="Times New Roman" w:hAnsi="Times New Roman"/>
                <w:sz w:val="24"/>
                <w:szCs w:val="24"/>
                <w:lang w:eastAsia="ru-RU"/>
              </w:rPr>
            </w:pPr>
            <w:r w:rsidRPr="005B4BB0">
              <w:rPr>
                <w:rFonts w:ascii="Times New Roman" w:eastAsia="Times New Roman" w:hAnsi="Times New Roman"/>
                <w:sz w:val="24"/>
                <w:szCs w:val="24"/>
                <w:lang w:eastAsia="ru-RU"/>
              </w:rPr>
              <w:t xml:space="preserve">На 61-м заседании МГС принят </w:t>
            </w:r>
            <w:r>
              <w:rPr>
                <w:rFonts w:ascii="Times New Roman" w:eastAsia="Times New Roman" w:hAnsi="Times New Roman"/>
                <w:sz w:val="24"/>
                <w:szCs w:val="24"/>
                <w:lang w:eastAsia="ru-RU"/>
              </w:rPr>
              <w:br/>
            </w:r>
            <w:r w:rsidRPr="005B4BB0">
              <w:rPr>
                <w:rFonts w:ascii="Times New Roman" w:eastAsia="Times New Roman" w:hAnsi="Times New Roman"/>
                <w:sz w:val="24"/>
                <w:szCs w:val="24"/>
                <w:lang w:eastAsia="ru-RU"/>
              </w:rPr>
              <w:t>ГОСТ 1.7–2022 «Межгосударственная система стандартизации. Эксперт по стандартизации. Общие требования».</w:t>
            </w:r>
          </w:p>
          <w:p w:rsidR="00D00ADF" w:rsidRPr="00283CD3" w:rsidRDefault="005B4BB0" w:rsidP="00AD2919">
            <w:pPr>
              <w:overflowPunct w:val="0"/>
              <w:autoSpaceDE w:val="0"/>
              <w:autoSpaceDN w:val="0"/>
              <w:adjustRightInd w:val="0"/>
              <w:spacing w:after="0" w:line="240" w:lineRule="exact"/>
              <w:ind w:firstLine="284"/>
              <w:jc w:val="both"/>
              <w:textAlignment w:val="baseline"/>
              <w:rPr>
                <w:rFonts w:ascii="Times New Roman" w:eastAsia="Times New Roman" w:hAnsi="Times New Roman"/>
                <w:sz w:val="24"/>
                <w:szCs w:val="24"/>
                <w:lang w:eastAsia="ru-RU"/>
              </w:rPr>
            </w:pPr>
            <w:r w:rsidRPr="005B4BB0">
              <w:rPr>
                <w:rFonts w:ascii="Times New Roman" w:eastAsia="Times New Roman" w:hAnsi="Times New Roman"/>
                <w:sz w:val="24"/>
                <w:szCs w:val="24"/>
                <w:lang w:eastAsia="ru-RU"/>
              </w:rPr>
              <w:t>Принимая во внимание рекомендации</w:t>
            </w:r>
            <w:r>
              <w:rPr>
                <w:rFonts w:ascii="Times New Roman" w:eastAsia="Times New Roman" w:hAnsi="Times New Roman"/>
                <w:sz w:val="24"/>
                <w:szCs w:val="24"/>
                <w:lang w:eastAsia="ru-RU"/>
              </w:rPr>
              <w:br/>
            </w:r>
            <w:r w:rsidRPr="005B4BB0">
              <w:rPr>
                <w:rFonts w:ascii="Times New Roman" w:eastAsia="Times New Roman" w:hAnsi="Times New Roman"/>
                <w:sz w:val="24"/>
                <w:szCs w:val="24"/>
                <w:lang w:eastAsia="ru-RU"/>
              </w:rPr>
              <w:t xml:space="preserve">67-го заседания НТКС и заседания МТК 536 «Методология межгосударственной стандартизации» и учитывая отсутствие практики применения на национальном уровне ГОСТ 1.7–2022 была поддержана целесообразность разработки рекомендаций по </w:t>
            </w:r>
            <w:r w:rsidRPr="005B4BB0">
              <w:rPr>
                <w:rFonts w:ascii="Times New Roman" w:eastAsia="Times New Roman" w:hAnsi="Times New Roman"/>
                <w:sz w:val="24"/>
                <w:szCs w:val="24"/>
                <w:lang w:eastAsia="ru-RU"/>
              </w:rPr>
              <w:lastRenderedPageBreak/>
              <w:t>межгосударственной стандартизации «Эксперты по стандартизации. Общие требования» с последующей отменой ГОСТ 1.7–2022. Таким образом, было согласовано проведение работ по изменению вида документа с «межгосударственный стандарт» на «рекомендации по межгосударственной стандартизации» (шифр карточки разработки в АИС МГС RU.1.368-2025, на 27.01.2026 завершено рассмотрение первой редакции).</w:t>
            </w:r>
          </w:p>
        </w:tc>
      </w:tr>
      <w:tr w:rsidR="00D00ADF" w:rsidRPr="000C7DB3" w:rsidTr="002A05F5">
        <w:tc>
          <w:tcPr>
            <w:tcW w:w="1082" w:type="dxa"/>
            <w:shd w:val="clear" w:color="auto" w:fill="auto"/>
          </w:tcPr>
          <w:p w:rsidR="00D00ADF" w:rsidRPr="000C7DB3" w:rsidRDefault="00D00ADF" w:rsidP="000C7DB3">
            <w:pPr>
              <w:spacing w:after="0" w:line="240" w:lineRule="exact"/>
              <w:ind w:left="113" w:right="-113"/>
              <w:rPr>
                <w:rFonts w:ascii="Times New Roman" w:hAnsi="Times New Roman"/>
                <w:sz w:val="24"/>
                <w:szCs w:val="24"/>
              </w:rPr>
            </w:pPr>
            <w:r w:rsidRPr="000C7DB3">
              <w:rPr>
                <w:rFonts w:ascii="Times New Roman" w:hAnsi="Times New Roman"/>
                <w:sz w:val="24"/>
                <w:szCs w:val="24"/>
              </w:rPr>
              <w:lastRenderedPageBreak/>
              <w:t>14.11.</w:t>
            </w:r>
          </w:p>
        </w:tc>
        <w:tc>
          <w:tcPr>
            <w:tcW w:w="3442" w:type="dxa"/>
            <w:shd w:val="clear" w:color="auto" w:fill="auto"/>
          </w:tcPr>
          <w:p w:rsidR="00D00ADF" w:rsidRPr="000C7DB3" w:rsidRDefault="00D00ADF" w:rsidP="000C7DB3">
            <w:pPr>
              <w:autoSpaceDE w:val="0"/>
              <w:autoSpaceDN w:val="0"/>
              <w:adjustRightInd w:val="0"/>
              <w:spacing w:after="0" w:line="240" w:lineRule="exact"/>
              <w:ind w:right="-57"/>
              <w:rPr>
                <w:rFonts w:ascii="Times New Roman" w:hAnsi="Times New Roman"/>
                <w:sz w:val="24"/>
                <w:szCs w:val="24"/>
              </w:rPr>
            </w:pPr>
            <w:r w:rsidRPr="000C7DB3">
              <w:rPr>
                <w:rFonts w:ascii="Times New Roman" w:hAnsi="Times New Roman"/>
                <w:sz w:val="24"/>
                <w:szCs w:val="24"/>
              </w:rPr>
              <w:t>Разработка и реализация Программы работ по межгосударственной стандартизации</w:t>
            </w:r>
          </w:p>
        </w:tc>
        <w:tc>
          <w:tcPr>
            <w:tcW w:w="1521" w:type="dxa"/>
            <w:shd w:val="clear" w:color="auto" w:fill="auto"/>
          </w:tcPr>
          <w:p w:rsidR="00D00ADF" w:rsidRPr="000C7DB3" w:rsidRDefault="00D00ADF" w:rsidP="000C7DB3">
            <w:pPr>
              <w:spacing w:after="0" w:line="240" w:lineRule="exact"/>
              <w:ind w:right="-57"/>
              <w:jc w:val="center"/>
              <w:rPr>
                <w:rFonts w:ascii="Times New Roman" w:hAnsi="Times New Roman"/>
                <w:sz w:val="24"/>
                <w:szCs w:val="24"/>
              </w:rPr>
            </w:pPr>
            <w:r w:rsidRPr="000C7DB3">
              <w:rPr>
                <w:rFonts w:ascii="Times New Roman" w:hAnsi="Times New Roman"/>
                <w:sz w:val="24"/>
                <w:szCs w:val="24"/>
              </w:rPr>
              <w:t>2026–2030 годы</w:t>
            </w:r>
          </w:p>
        </w:tc>
        <w:tc>
          <w:tcPr>
            <w:tcW w:w="4269" w:type="dxa"/>
            <w:shd w:val="clear" w:color="auto" w:fill="auto"/>
          </w:tcPr>
          <w:p w:rsidR="00D00ADF" w:rsidRPr="000C7DB3" w:rsidRDefault="00D00ADF" w:rsidP="000C7DB3">
            <w:pPr>
              <w:spacing w:after="0" w:line="240" w:lineRule="exact"/>
              <w:ind w:right="-57"/>
              <w:rPr>
                <w:rFonts w:ascii="Times New Roman" w:hAnsi="Times New Roman"/>
                <w:sz w:val="24"/>
                <w:szCs w:val="24"/>
              </w:rPr>
            </w:pPr>
            <w:r w:rsidRPr="000C7DB3">
              <w:rPr>
                <w:rFonts w:ascii="Times New Roman" w:hAnsi="Times New Roman"/>
                <w:sz w:val="24"/>
                <w:szCs w:val="24"/>
              </w:rPr>
              <w:t>Заинтересованные органы исполнительной власти государств – участников СНГ в соответствующей сфере деятельности, МГС</w:t>
            </w:r>
          </w:p>
        </w:tc>
        <w:tc>
          <w:tcPr>
            <w:tcW w:w="5096" w:type="dxa"/>
            <w:shd w:val="clear" w:color="auto" w:fill="auto"/>
          </w:tcPr>
          <w:p w:rsidR="00D00ADF" w:rsidRPr="000C7DB3" w:rsidRDefault="005B4BB0" w:rsidP="00AD2919">
            <w:pPr>
              <w:overflowPunct w:val="0"/>
              <w:autoSpaceDE w:val="0"/>
              <w:autoSpaceDN w:val="0"/>
              <w:adjustRightInd w:val="0"/>
              <w:spacing w:after="0" w:line="240" w:lineRule="exact"/>
              <w:ind w:firstLine="284"/>
              <w:jc w:val="both"/>
              <w:textAlignment w:val="baseline"/>
              <w:rPr>
                <w:rFonts w:ascii="Times New Roman" w:hAnsi="Times New Roman"/>
                <w:sz w:val="24"/>
                <w:szCs w:val="24"/>
              </w:rPr>
            </w:pPr>
            <w:r w:rsidRPr="005B4BB0">
              <w:rPr>
                <w:rFonts w:ascii="Times New Roman" w:eastAsia="Times New Roman" w:hAnsi="Times New Roman"/>
                <w:sz w:val="24"/>
                <w:szCs w:val="24"/>
                <w:lang w:eastAsia="ru-RU"/>
              </w:rPr>
              <w:t>Разработана и принята на 68-м заседании МГС (г. Москва, Российская Федерация, 11.12.2025) Программа межгосударственной стандартизации 2026-2027 гг. (ПМС 2026-2027). На 01.01.2026 в ПМС 2026-2027 включено 677 проектов по межгосударственной стандартизации, разработка которых проводится Республикой Беларусь, Республикой Казахстан, Российской Федерацией. За 2024 г. МГС принято 474 документа по межгосударственной стандартизации, за 2025 г. принято 589 документов по межгосударственной стандартизации (ГОСТ, изменения в ГОСТ, ПМГ, РМГ).</w:t>
            </w:r>
          </w:p>
        </w:tc>
      </w:tr>
      <w:tr w:rsidR="00D00ADF" w:rsidRPr="000C7DB3" w:rsidTr="002A05F5">
        <w:tc>
          <w:tcPr>
            <w:tcW w:w="1082" w:type="dxa"/>
            <w:shd w:val="clear" w:color="auto" w:fill="auto"/>
          </w:tcPr>
          <w:p w:rsidR="00D00ADF" w:rsidRPr="000C7DB3" w:rsidRDefault="00D00ADF" w:rsidP="000C7DB3">
            <w:pPr>
              <w:spacing w:after="0" w:line="240" w:lineRule="exact"/>
              <w:ind w:left="113" w:right="-113"/>
              <w:rPr>
                <w:rFonts w:ascii="Times New Roman" w:hAnsi="Times New Roman"/>
                <w:sz w:val="24"/>
                <w:szCs w:val="24"/>
              </w:rPr>
            </w:pPr>
            <w:r w:rsidRPr="000C7DB3">
              <w:rPr>
                <w:rFonts w:ascii="Times New Roman" w:hAnsi="Times New Roman"/>
                <w:sz w:val="24"/>
                <w:szCs w:val="24"/>
              </w:rPr>
              <w:t>14.12.</w:t>
            </w:r>
          </w:p>
        </w:tc>
        <w:tc>
          <w:tcPr>
            <w:tcW w:w="3442" w:type="dxa"/>
            <w:shd w:val="clear" w:color="auto" w:fill="auto"/>
          </w:tcPr>
          <w:p w:rsidR="00D00ADF" w:rsidRPr="000C7DB3" w:rsidRDefault="00D00ADF" w:rsidP="000C7DB3">
            <w:pPr>
              <w:autoSpaceDE w:val="0"/>
              <w:autoSpaceDN w:val="0"/>
              <w:adjustRightInd w:val="0"/>
              <w:spacing w:after="0" w:line="240" w:lineRule="exact"/>
              <w:ind w:right="-57"/>
              <w:rPr>
                <w:rFonts w:ascii="Times New Roman" w:hAnsi="Times New Roman"/>
                <w:sz w:val="24"/>
                <w:szCs w:val="24"/>
              </w:rPr>
            </w:pPr>
            <w:r w:rsidRPr="000C7DB3">
              <w:rPr>
                <w:rFonts w:ascii="Times New Roman" w:hAnsi="Times New Roman"/>
                <w:sz w:val="24"/>
                <w:szCs w:val="24"/>
              </w:rPr>
              <w:t xml:space="preserve">Расширение практики применения межгосударственных стандартов, взаимосвязанных с техническими регламентами, в том числе с техническими регламентами других интеграционных объединений с участием государств – участников СНГ </w:t>
            </w:r>
          </w:p>
        </w:tc>
        <w:tc>
          <w:tcPr>
            <w:tcW w:w="1521" w:type="dxa"/>
            <w:shd w:val="clear" w:color="auto" w:fill="auto"/>
          </w:tcPr>
          <w:p w:rsidR="00D00ADF" w:rsidRPr="000C7DB3" w:rsidRDefault="00D00ADF" w:rsidP="000C7DB3">
            <w:pPr>
              <w:spacing w:after="0" w:line="240" w:lineRule="exact"/>
              <w:ind w:right="-57"/>
              <w:jc w:val="center"/>
              <w:rPr>
                <w:rFonts w:ascii="Times New Roman" w:hAnsi="Times New Roman"/>
                <w:sz w:val="24"/>
                <w:szCs w:val="24"/>
              </w:rPr>
            </w:pPr>
            <w:r w:rsidRPr="000C7DB3">
              <w:rPr>
                <w:rFonts w:ascii="Times New Roman" w:hAnsi="Times New Roman"/>
                <w:sz w:val="24"/>
                <w:szCs w:val="24"/>
              </w:rPr>
              <w:t>2026–2030 годы</w:t>
            </w:r>
          </w:p>
        </w:tc>
        <w:tc>
          <w:tcPr>
            <w:tcW w:w="4269" w:type="dxa"/>
            <w:shd w:val="clear" w:color="auto" w:fill="auto"/>
          </w:tcPr>
          <w:p w:rsidR="00D00ADF" w:rsidRPr="000C7DB3" w:rsidRDefault="00D00ADF" w:rsidP="000C7DB3">
            <w:pPr>
              <w:spacing w:after="0" w:line="240" w:lineRule="exact"/>
              <w:ind w:right="-57"/>
              <w:rPr>
                <w:rFonts w:ascii="Times New Roman" w:hAnsi="Times New Roman"/>
                <w:sz w:val="24"/>
                <w:szCs w:val="24"/>
              </w:rPr>
            </w:pPr>
            <w:r w:rsidRPr="000C7DB3">
              <w:rPr>
                <w:rFonts w:ascii="Times New Roman" w:hAnsi="Times New Roman"/>
                <w:sz w:val="24"/>
                <w:szCs w:val="24"/>
              </w:rPr>
              <w:t>Заинтересованные органы исполнительной власти государств – участников СНГ в соответствующей сфере деятельности, МГС</w:t>
            </w:r>
          </w:p>
        </w:tc>
        <w:tc>
          <w:tcPr>
            <w:tcW w:w="5096" w:type="dxa"/>
            <w:shd w:val="clear" w:color="auto" w:fill="auto"/>
          </w:tcPr>
          <w:p w:rsidR="00D00ADF" w:rsidRDefault="00A45B7D" w:rsidP="00AD2919">
            <w:pPr>
              <w:overflowPunct w:val="0"/>
              <w:autoSpaceDE w:val="0"/>
              <w:autoSpaceDN w:val="0"/>
              <w:adjustRightInd w:val="0"/>
              <w:spacing w:after="0" w:line="240" w:lineRule="exact"/>
              <w:ind w:firstLine="284"/>
              <w:jc w:val="both"/>
              <w:textAlignment w:val="baseline"/>
              <w:rPr>
                <w:rFonts w:ascii="Times New Roman" w:eastAsia="Times New Roman" w:hAnsi="Times New Roman"/>
                <w:sz w:val="24"/>
                <w:szCs w:val="24"/>
                <w:lang w:eastAsia="ru-RU"/>
              </w:rPr>
            </w:pPr>
            <w:r w:rsidRPr="00A45B7D">
              <w:rPr>
                <w:rFonts w:ascii="Times New Roman" w:eastAsia="Times New Roman" w:hAnsi="Times New Roman"/>
                <w:sz w:val="24"/>
                <w:szCs w:val="24"/>
                <w:lang w:eastAsia="ru-RU"/>
              </w:rPr>
              <w:t xml:space="preserve">На 67-м заседании МГС приняты </w:t>
            </w:r>
            <w:r>
              <w:rPr>
                <w:rFonts w:ascii="Times New Roman" w:eastAsia="Times New Roman" w:hAnsi="Times New Roman"/>
                <w:sz w:val="24"/>
                <w:szCs w:val="24"/>
                <w:lang w:eastAsia="ru-RU"/>
              </w:rPr>
              <w:br/>
            </w:r>
            <w:r w:rsidR="00056513">
              <w:rPr>
                <w:rFonts w:ascii="Times New Roman" w:eastAsia="Times New Roman" w:hAnsi="Times New Roman"/>
                <w:sz w:val="24"/>
                <w:szCs w:val="24"/>
                <w:lang w:eastAsia="ru-RU"/>
              </w:rPr>
              <w:t>РМГ 151</w:t>
            </w:r>
            <w:r w:rsidRPr="00A45B7D">
              <w:rPr>
                <w:rFonts w:ascii="Times New Roman" w:eastAsia="Times New Roman" w:hAnsi="Times New Roman"/>
                <w:sz w:val="24"/>
                <w:szCs w:val="24"/>
                <w:lang w:eastAsia="ru-RU"/>
              </w:rPr>
              <w:t>-2025 «Введение в действие, применение и отмена межгосударственных стандартов, включенных в перечни стандартов технических регламентов», Положения рекомендаций предназначены для использования национальными органами по стандартизации или уполномоченными ими организациями государств – участников Соглашения о проведении согласованной политики в области стандартизации, метрологии и сертификации (13 марта 1992г, г. Москва).</w:t>
            </w:r>
          </w:p>
          <w:p w:rsidR="00A07EFC" w:rsidRDefault="00056513" w:rsidP="00AD2919">
            <w:pPr>
              <w:overflowPunct w:val="0"/>
              <w:autoSpaceDE w:val="0"/>
              <w:autoSpaceDN w:val="0"/>
              <w:adjustRightInd w:val="0"/>
              <w:spacing w:after="0" w:line="240" w:lineRule="exact"/>
              <w:ind w:firstLine="284"/>
              <w:jc w:val="both"/>
              <w:textAlignment w:val="baseline"/>
              <w:rPr>
                <w:rFonts w:ascii="Times New Roman" w:eastAsia="Times New Roman" w:hAnsi="Times New Roman"/>
                <w:sz w:val="24"/>
                <w:szCs w:val="24"/>
                <w:lang w:eastAsia="ru-RU"/>
              </w:rPr>
            </w:pPr>
            <w:r w:rsidRPr="00056513">
              <w:rPr>
                <w:rFonts w:ascii="Times New Roman" w:eastAsia="Times New Roman" w:hAnsi="Times New Roman"/>
                <w:sz w:val="24"/>
                <w:szCs w:val="24"/>
                <w:lang w:eastAsia="ru-RU"/>
              </w:rPr>
              <w:lastRenderedPageBreak/>
              <w:t>С 1 января 2018 г. по 1 января 2026</w:t>
            </w:r>
            <w:r w:rsidR="00A07EFC" w:rsidRPr="00056513">
              <w:rPr>
                <w:rFonts w:ascii="Times New Roman" w:eastAsia="Times New Roman" w:hAnsi="Times New Roman"/>
                <w:sz w:val="24"/>
                <w:szCs w:val="24"/>
                <w:lang w:eastAsia="ru-RU"/>
              </w:rPr>
              <w:t xml:space="preserve"> г. МГС принято </w:t>
            </w:r>
            <w:r w:rsidRPr="00056513">
              <w:rPr>
                <w:rFonts w:ascii="Times New Roman" w:eastAsia="Times New Roman" w:hAnsi="Times New Roman"/>
                <w:sz w:val="24"/>
                <w:szCs w:val="24"/>
                <w:lang w:eastAsia="ru-RU"/>
              </w:rPr>
              <w:t>более 1700</w:t>
            </w:r>
            <w:r w:rsidR="00A07EFC" w:rsidRPr="00056513">
              <w:rPr>
                <w:rFonts w:ascii="Times New Roman" w:eastAsia="Times New Roman" w:hAnsi="Times New Roman"/>
                <w:sz w:val="24"/>
                <w:szCs w:val="24"/>
                <w:lang w:eastAsia="ru-RU"/>
              </w:rPr>
              <w:t xml:space="preserve"> ГОСТ запланированных для включ</w:t>
            </w:r>
            <w:r>
              <w:rPr>
                <w:rFonts w:ascii="Times New Roman" w:eastAsia="Times New Roman" w:hAnsi="Times New Roman"/>
                <w:sz w:val="24"/>
                <w:szCs w:val="24"/>
                <w:lang w:eastAsia="ru-RU"/>
              </w:rPr>
              <w:t>ения в ТР ТС и ТР ЕАЭС</w:t>
            </w:r>
            <w:r w:rsidR="00A07EFC" w:rsidRPr="00056513">
              <w:rPr>
                <w:rFonts w:ascii="Times New Roman" w:eastAsia="Times New Roman" w:hAnsi="Times New Roman"/>
                <w:sz w:val="24"/>
                <w:szCs w:val="24"/>
                <w:lang w:eastAsia="ru-RU"/>
              </w:rPr>
              <w:t xml:space="preserve"> (сог</w:t>
            </w:r>
            <w:r w:rsidRPr="00056513">
              <w:rPr>
                <w:rFonts w:ascii="Times New Roman" w:eastAsia="Times New Roman" w:hAnsi="Times New Roman"/>
                <w:sz w:val="24"/>
                <w:szCs w:val="24"/>
                <w:lang w:eastAsia="ru-RU"/>
              </w:rPr>
              <w:t>ласно данных ИПС «СНГ Стандарт»</w:t>
            </w:r>
            <w:r>
              <w:rPr>
                <w:rFonts w:ascii="Times New Roman" w:eastAsia="Times New Roman" w:hAnsi="Times New Roman"/>
                <w:sz w:val="24"/>
                <w:szCs w:val="24"/>
                <w:lang w:eastAsia="ru-RU"/>
              </w:rPr>
              <w:t xml:space="preserve"> на основании информации из </w:t>
            </w:r>
            <w:r w:rsidR="00A07EFC" w:rsidRPr="00056513">
              <w:rPr>
                <w:rFonts w:ascii="Times New Roman" w:eastAsia="Times New Roman" w:hAnsi="Times New Roman"/>
                <w:sz w:val="24"/>
                <w:szCs w:val="24"/>
                <w:lang w:eastAsia="ru-RU"/>
              </w:rPr>
              <w:t>карточ</w:t>
            </w:r>
            <w:r>
              <w:rPr>
                <w:rFonts w:ascii="Times New Roman" w:eastAsia="Times New Roman" w:hAnsi="Times New Roman"/>
                <w:sz w:val="24"/>
                <w:szCs w:val="24"/>
                <w:lang w:eastAsia="ru-RU"/>
              </w:rPr>
              <w:t>ек</w:t>
            </w:r>
            <w:r w:rsidR="00A07EFC" w:rsidRPr="00056513">
              <w:rPr>
                <w:rFonts w:ascii="Times New Roman" w:eastAsia="Times New Roman" w:hAnsi="Times New Roman"/>
                <w:sz w:val="24"/>
                <w:szCs w:val="24"/>
                <w:lang w:eastAsia="ru-RU"/>
              </w:rPr>
              <w:t xml:space="preserve"> тем в АИС МГС)</w:t>
            </w:r>
            <w:r w:rsidRPr="00056513">
              <w:rPr>
                <w:rFonts w:ascii="Times New Roman" w:eastAsia="Times New Roman" w:hAnsi="Times New Roman"/>
                <w:sz w:val="24"/>
                <w:szCs w:val="24"/>
                <w:lang w:eastAsia="ru-RU"/>
              </w:rPr>
              <w:t>.</w:t>
            </w:r>
          </w:p>
          <w:p w:rsidR="00A07EFC" w:rsidRPr="00A45B7D" w:rsidRDefault="00A07EFC" w:rsidP="00AD2919">
            <w:pPr>
              <w:overflowPunct w:val="0"/>
              <w:autoSpaceDE w:val="0"/>
              <w:autoSpaceDN w:val="0"/>
              <w:adjustRightInd w:val="0"/>
              <w:spacing w:after="0" w:line="240" w:lineRule="exact"/>
              <w:ind w:firstLine="284"/>
              <w:jc w:val="both"/>
              <w:textAlignment w:val="baseline"/>
              <w:rPr>
                <w:rFonts w:ascii="Times New Roman" w:eastAsia="Times New Roman" w:hAnsi="Times New Roman"/>
                <w:sz w:val="24"/>
                <w:szCs w:val="24"/>
                <w:lang w:eastAsia="ru-RU"/>
              </w:rPr>
            </w:pPr>
          </w:p>
        </w:tc>
      </w:tr>
      <w:tr w:rsidR="00D00ADF" w:rsidRPr="000C7DB3" w:rsidTr="002A05F5">
        <w:tc>
          <w:tcPr>
            <w:tcW w:w="1082" w:type="dxa"/>
            <w:shd w:val="clear" w:color="auto" w:fill="auto"/>
          </w:tcPr>
          <w:p w:rsidR="00D00ADF" w:rsidRPr="000C7DB3" w:rsidRDefault="00D00ADF" w:rsidP="000C7DB3">
            <w:pPr>
              <w:spacing w:after="0" w:line="240" w:lineRule="exact"/>
              <w:ind w:left="113" w:right="-113"/>
              <w:rPr>
                <w:rFonts w:ascii="Times New Roman" w:hAnsi="Times New Roman"/>
                <w:sz w:val="24"/>
                <w:szCs w:val="24"/>
              </w:rPr>
            </w:pPr>
            <w:r w:rsidRPr="000C7DB3">
              <w:rPr>
                <w:rFonts w:ascii="Times New Roman" w:hAnsi="Times New Roman"/>
                <w:sz w:val="24"/>
                <w:szCs w:val="24"/>
              </w:rPr>
              <w:lastRenderedPageBreak/>
              <w:t>14.13.</w:t>
            </w:r>
          </w:p>
        </w:tc>
        <w:tc>
          <w:tcPr>
            <w:tcW w:w="3442" w:type="dxa"/>
            <w:shd w:val="clear" w:color="auto" w:fill="auto"/>
          </w:tcPr>
          <w:p w:rsidR="00D00ADF" w:rsidRPr="000C7DB3" w:rsidRDefault="00D00ADF" w:rsidP="000C7DB3">
            <w:pPr>
              <w:autoSpaceDE w:val="0"/>
              <w:autoSpaceDN w:val="0"/>
              <w:adjustRightInd w:val="0"/>
              <w:spacing w:after="0" w:line="240" w:lineRule="exact"/>
              <w:ind w:right="-57"/>
              <w:rPr>
                <w:rFonts w:ascii="Times New Roman" w:hAnsi="Times New Roman"/>
                <w:sz w:val="24"/>
                <w:szCs w:val="24"/>
              </w:rPr>
            </w:pPr>
            <w:r w:rsidRPr="000C7DB3">
              <w:rPr>
                <w:rFonts w:ascii="Times New Roman" w:hAnsi="Times New Roman"/>
                <w:sz w:val="24"/>
                <w:szCs w:val="24"/>
              </w:rPr>
              <w:t xml:space="preserve">Разработка и реализация Программы работ по обеспечению единства измерений в сфере здравоохранения </w:t>
            </w:r>
          </w:p>
        </w:tc>
        <w:tc>
          <w:tcPr>
            <w:tcW w:w="1521" w:type="dxa"/>
            <w:shd w:val="clear" w:color="auto" w:fill="auto"/>
          </w:tcPr>
          <w:p w:rsidR="00D00ADF" w:rsidRPr="000C7DB3" w:rsidRDefault="00D00ADF" w:rsidP="000C7DB3">
            <w:pPr>
              <w:spacing w:after="0" w:line="240" w:lineRule="exact"/>
              <w:ind w:right="-57"/>
              <w:jc w:val="center"/>
              <w:rPr>
                <w:rFonts w:ascii="Times New Roman" w:hAnsi="Times New Roman"/>
                <w:sz w:val="24"/>
                <w:szCs w:val="24"/>
              </w:rPr>
            </w:pPr>
            <w:r w:rsidRPr="000C7DB3">
              <w:rPr>
                <w:rFonts w:ascii="Times New Roman" w:hAnsi="Times New Roman"/>
                <w:sz w:val="24"/>
                <w:szCs w:val="24"/>
              </w:rPr>
              <w:t>2026–2030 годы</w:t>
            </w:r>
          </w:p>
        </w:tc>
        <w:tc>
          <w:tcPr>
            <w:tcW w:w="4269" w:type="dxa"/>
            <w:shd w:val="clear" w:color="auto" w:fill="auto"/>
          </w:tcPr>
          <w:p w:rsidR="00D00ADF" w:rsidRPr="000C7DB3" w:rsidRDefault="00D00ADF" w:rsidP="000C7DB3">
            <w:pPr>
              <w:spacing w:after="0" w:line="240" w:lineRule="exact"/>
              <w:ind w:right="-57"/>
              <w:rPr>
                <w:rFonts w:ascii="Times New Roman" w:hAnsi="Times New Roman"/>
                <w:sz w:val="24"/>
                <w:szCs w:val="24"/>
              </w:rPr>
            </w:pPr>
            <w:r w:rsidRPr="000C7DB3">
              <w:rPr>
                <w:rFonts w:ascii="Times New Roman" w:hAnsi="Times New Roman"/>
                <w:sz w:val="24"/>
                <w:szCs w:val="24"/>
              </w:rPr>
              <w:t>Заинтересованные органы исполнительной власти государств – участников СНГ в соответствующей сфере деятельности, МГС</w:t>
            </w:r>
          </w:p>
        </w:tc>
        <w:tc>
          <w:tcPr>
            <w:tcW w:w="5096" w:type="dxa"/>
            <w:shd w:val="clear" w:color="auto" w:fill="auto"/>
          </w:tcPr>
          <w:p w:rsidR="00D00ADF" w:rsidRPr="00A45B7D" w:rsidRDefault="00AD2919" w:rsidP="00AD2919">
            <w:pPr>
              <w:overflowPunct w:val="0"/>
              <w:autoSpaceDE w:val="0"/>
              <w:autoSpaceDN w:val="0"/>
              <w:adjustRightInd w:val="0"/>
              <w:spacing w:after="0" w:line="240" w:lineRule="exact"/>
              <w:ind w:firstLine="284"/>
              <w:jc w:val="both"/>
              <w:textAlignment w:val="baseline"/>
              <w:rPr>
                <w:rFonts w:ascii="Times New Roman" w:eastAsia="Times New Roman" w:hAnsi="Times New Roman"/>
                <w:sz w:val="24"/>
                <w:szCs w:val="24"/>
                <w:lang w:eastAsia="ru-RU"/>
              </w:rPr>
            </w:pPr>
            <w:r w:rsidRPr="00D647BF">
              <w:rPr>
                <w:rFonts w:ascii="Times New Roman" w:hAnsi="Times New Roman"/>
                <w:sz w:val="24"/>
                <w:szCs w:val="24"/>
                <w:lang w:eastAsia="ru-RU"/>
              </w:rPr>
              <w:t xml:space="preserve">На ежегодных заседаниях </w:t>
            </w:r>
            <w:r w:rsidRPr="00551867">
              <w:rPr>
                <w:rFonts w:ascii="Times New Roman" w:hAnsi="Times New Roman"/>
                <w:sz w:val="24"/>
                <w:szCs w:val="24"/>
                <w:lang w:eastAsia="ru-RU"/>
              </w:rPr>
              <w:t>Рабочей группы по вопросам обеспечения единства изм</w:t>
            </w:r>
            <w:r w:rsidRPr="00D647BF">
              <w:rPr>
                <w:rFonts w:ascii="Times New Roman" w:hAnsi="Times New Roman"/>
                <w:sz w:val="24"/>
                <w:szCs w:val="24"/>
                <w:lang w:eastAsia="ru-RU"/>
              </w:rPr>
              <w:t xml:space="preserve">ерений в сфере здравоохранения </w:t>
            </w:r>
            <w:r w:rsidRPr="00551867">
              <w:rPr>
                <w:rFonts w:ascii="Times New Roman" w:hAnsi="Times New Roman"/>
                <w:sz w:val="24"/>
                <w:szCs w:val="24"/>
                <w:lang w:eastAsia="ru-RU"/>
              </w:rPr>
              <w:t xml:space="preserve">Научно-технической комиссии по метрологии </w:t>
            </w:r>
            <w:r w:rsidRPr="00551867">
              <w:rPr>
                <w:rFonts w:ascii="Times New Roman" w:eastAsia="Times New Roman" w:hAnsi="Times New Roman"/>
                <w:sz w:val="24"/>
                <w:szCs w:val="24"/>
                <w:lang w:eastAsia="ar-SA"/>
              </w:rPr>
              <w:t xml:space="preserve">(РГ ИЗ </w:t>
            </w:r>
            <w:proofErr w:type="spellStart"/>
            <w:r w:rsidRPr="00551867">
              <w:rPr>
                <w:rFonts w:ascii="Times New Roman" w:eastAsia="Times New Roman" w:hAnsi="Times New Roman"/>
                <w:sz w:val="24"/>
                <w:szCs w:val="24"/>
                <w:lang w:eastAsia="ar-SA"/>
              </w:rPr>
              <w:t>НТКМетр</w:t>
            </w:r>
            <w:proofErr w:type="spellEnd"/>
            <w:r w:rsidRPr="00551867">
              <w:rPr>
                <w:rFonts w:ascii="Times New Roman" w:eastAsia="Times New Roman" w:hAnsi="Times New Roman"/>
                <w:sz w:val="24"/>
                <w:szCs w:val="24"/>
                <w:lang w:eastAsia="ar-SA"/>
              </w:rPr>
              <w:t>)</w:t>
            </w:r>
            <w:r w:rsidRPr="00D647BF">
              <w:rPr>
                <w:rFonts w:ascii="Times New Roman" w:eastAsia="Times New Roman" w:hAnsi="Times New Roman"/>
                <w:sz w:val="24"/>
                <w:szCs w:val="24"/>
                <w:lang w:eastAsia="ar-SA"/>
              </w:rPr>
              <w:t xml:space="preserve"> рассматривается </w:t>
            </w:r>
            <w:r w:rsidRPr="00D647BF">
              <w:rPr>
                <w:rFonts w:ascii="Times New Roman" w:hAnsi="Times New Roman"/>
                <w:sz w:val="24"/>
                <w:szCs w:val="24"/>
              </w:rPr>
              <w:t>реализация и актуализация Программы работ по обеспечению единства измерений в сфере здравоохранения.</w:t>
            </w:r>
          </w:p>
        </w:tc>
      </w:tr>
      <w:tr w:rsidR="00D00ADF" w:rsidRPr="000C7DB3" w:rsidTr="002A05F5">
        <w:tc>
          <w:tcPr>
            <w:tcW w:w="1082" w:type="dxa"/>
            <w:shd w:val="clear" w:color="auto" w:fill="auto"/>
          </w:tcPr>
          <w:p w:rsidR="00D00ADF" w:rsidRPr="000C7DB3" w:rsidRDefault="00D00ADF" w:rsidP="000C7DB3">
            <w:pPr>
              <w:spacing w:after="0" w:line="240" w:lineRule="exact"/>
              <w:ind w:left="113" w:right="-113"/>
              <w:rPr>
                <w:rFonts w:ascii="Times New Roman" w:hAnsi="Times New Roman"/>
                <w:sz w:val="24"/>
                <w:szCs w:val="24"/>
              </w:rPr>
            </w:pPr>
            <w:r w:rsidRPr="000C7DB3">
              <w:rPr>
                <w:rFonts w:ascii="Times New Roman" w:hAnsi="Times New Roman"/>
                <w:sz w:val="24"/>
                <w:szCs w:val="24"/>
              </w:rPr>
              <w:t>14.14.</w:t>
            </w:r>
          </w:p>
        </w:tc>
        <w:tc>
          <w:tcPr>
            <w:tcW w:w="3442" w:type="dxa"/>
            <w:shd w:val="clear" w:color="auto" w:fill="auto"/>
          </w:tcPr>
          <w:p w:rsidR="00D00ADF" w:rsidRPr="000C7DB3" w:rsidRDefault="00D00ADF" w:rsidP="000C7DB3">
            <w:pPr>
              <w:autoSpaceDE w:val="0"/>
              <w:autoSpaceDN w:val="0"/>
              <w:adjustRightInd w:val="0"/>
              <w:spacing w:after="0" w:line="240" w:lineRule="exact"/>
              <w:ind w:right="-57"/>
              <w:rPr>
                <w:rFonts w:ascii="Times New Roman" w:hAnsi="Times New Roman"/>
                <w:sz w:val="24"/>
                <w:szCs w:val="24"/>
              </w:rPr>
            </w:pPr>
            <w:r w:rsidRPr="000C7DB3">
              <w:rPr>
                <w:rFonts w:ascii="Times New Roman" w:hAnsi="Times New Roman"/>
                <w:sz w:val="24"/>
                <w:szCs w:val="24"/>
              </w:rPr>
              <w:t xml:space="preserve">Разработка и реализация Плана межгосударственных программ проверки квалификации лабораторий </w:t>
            </w:r>
          </w:p>
        </w:tc>
        <w:tc>
          <w:tcPr>
            <w:tcW w:w="1521" w:type="dxa"/>
            <w:shd w:val="clear" w:color="auto" w:fill="auto"/>
          </w:tcPr>
          <w:p w:rsidR="00D00ADF" w:rsidRPr="000C7DB3" w:rsidRDefault="00D00ADF" w:rsidP="000C7DB3">
            <w:pPr>
              <w:spacing w:after="0" w:line="240" w:lineRule="exact"/>
              <w:ind w:right="-57"/>
              <w:jc w:val="center"/>
              <w:rPr>
                <w:rFonts w:ascii="Times New Roman" w:hAnsi="Times New Roman"/>
                <w:sz w:val="24"/>
                <w:szCs w:val="24"/>
              </w:rPr>
            </w:pPr>
            <w:r w:rsidRPr="000C7DB3">
              <w:rPr>
                <w:rFonts w:ascii="Times New Roman" w:hAnsi="Times New Roman"/>
                <w:sz w:val="24"/>
                <w:szCs w:val="24"/>
              </w:rPr>
              <w:t>2026–2030 годы</w:t>
            </w:r>
          </w:p>
        </w:tc>
        <w:tc>
          <w:tcPr>
            <w:tcW w:w="4269" w:type="dxa"/>
            <w:shd w:val="clear" w:color="auto" w:fill="auto"/>
          </w:tcPr>
          <w:p w:rsidR="00D00ADF" w:rsidRPr="000C7DB3" w:rsidRDefault="00D00ADF" w:rsidP="000C7DB3">
            <w:pPr>
              <w:spacing w:after="0" w:line="240" w:lineRule="exact"/>
              <w:ind w:right="-57"/>
              <w:rPr>
                <w:rFonts w:ascii="Times New Roman" w:hAnsi="Times New Roman"/>
                <w:sz w:val="24"/>
                <w:szCs w:val="24"/>
              </w:rPr>
            </w:pPr>
            <w:r w:rsidRPr="000C7DB3">
              <w:rPr>
                <w:rFonts w:ascii="Times New Roman" w:hAnsi="Times New Roman"/>
                <w:sz w:val="24"/>
                <w:szCs w:val="24"/>
              </w:rPr>
              <w:t>Заинтересованные органы исполнительной власти государств – участников СНГ в соответствующей сфере деятельности, МГС, ИК СНГ</w:t>
            </w:r>
          </w:p>
        </w:tc>
        <w:tc>
          <w:tcPr>
            <w:tcW w:w="5096" w:type="dxa"/>
            <w:shd w:val="clear" w:color="auto" w:fill="auto"/>
          </w:tcPr>
          <w:p w:rsidR="00B9745F" w:rsidRPr="00B9745F" w:rsidRDefault="00B9745F" w:rsidP="00B9745F">
            <w:pPr>
              <w:spacing w:after="0" w:line="240" w:lineRule="exact"/>
              <w:ind w:firstLine="284"/>
              <w:jc w:val="both"/>
              <w:rPr>
                <w:rFonts w:ascii="Times New Roman" w:hAnsi="Times New Roman"/>
                <w:sz w:val="24"/>
                <w:szCs w:val="24"/>
              </w:rPr>
            </w:pPr>
            <w:r w:rsidRPr="00B9745F">
              <w:rPr>
                <w:rFonts w:ascii="Times New Roman" w:hAnsi="Times New Roman"/>
                <w:sz w:val="24"/>
                <w:szCs w:val="24"/>
              </w:rPr>
              <w:t xml:space="preserve">На заседаниях рабочих органов МГС – Рабочей группы (РГ) МСИ </w:t>
            </w:r>
            <w:proofErr w:type="spellStart"/>
            <w:r w:rsidRPr="00B9745F">
              <w:rPr>
                <w:rFonts w:ascii="Times New Roman" w:hAnsi="Times New Roman"/>
                <w:sz w:val="24"/>
                <w:szCs w:val="24"/>
              </w:rPr>
              <w:t>НТКМетр</w:t>
            </w:r>
            <w:proofErr w:type="spellEnd"/>
            <w:r w:rsidRPr="00B9745F">
              <w:rPr>
                <w:rFonts w:ascii="Times New Roman" w:hAnsi="Times New Roman"/>
                <w:sz w:val="24"/>
                <w:szCs w:val="24"/>
              </w:rPr>
              <w:t xml:space="preserve"> и </w:t>
            </w:r>
            <w:proofErr w:type="spellStart"/>
            <w:r w:rsidRPr="00B9745F">
              <w:rPr>
                <w:rFonts w:ascii="Times New Roman" w:hAnsi="Times New Roman"/>
                <w:sz w:val="24"/>
                <w:szCs w:val="24"/>
              </w:rPr>
              <w:t>НТКМетр</w:t>
            </w:r>
            <w:proofErr w:type="spellEnd"/>
            <w:r w:rsidRPr="00B9745F">
              <w:rPr>
                <w:rFonts w:ascii="Times New Roman" w:hAnsi="Times New Roman"/>
                <w:sz w:val="24"/>
                <w:szCs w:val="24"/>
              </w:rPr>
              <w:t xml:space="preserve"> разрабатываются и реализовываются ежегодные Планы межгосударственных программ проверки квалификации лабораторий (МППК). Ведение РГ МСИ </w:t>
            </w:r>
            <w:proofErr w:type="spellStart"/>
            <w:proofErr w:type="gramStart"/>
            <w:r w:rsidRPr="00B9745F">
              <w:rPr>
                <w:rFonts w:ascii="Times New Roman" w:hAnsi="Times New Roman"/>
                <w:sz w:val="24"/>
                <w:szCs w:val="24"/>
              </w:rPr>
              <w:t>НТКМетр</w:t>
            </w:r>
            <w:proofErr w:type="spellEnd"/>
            <w:proofErr w:type="gramEnd"/>
            <w:r w:rsidRPr="00B9745F">
              <w:rPr>
                <w:rFonts w:ascii="Times New Roman" w:hAnsi="Times New Roman"/>
                <w:sz w:val="24"/>
                <w:szCs w:val="24"/>
              </w:rPr>
              <w:t xml:space="preserve"> и разработка Планов МППК осуществляется </w:t>
            </w:r>
            <w:proofErr w:type="spellStart"/>
            <w:r w:rsidRPr="00B9745F">
              <w:rPr>
                <w:rFonts w:ascii="Times New Roman" w:hAnsi="Times New Roman"/>
                <w:sz w:val="24"/>
                <w:szCs w:val="24"/>
              </w:rPr>
              <w:t>Росстандартом</w:t>
            </w:r>
            <w:proofErr w:type="spellEnd"/>
            <w:r w:rsidRPr="00B9745F">
              <w:rPr>
                <w:rFonts w:ascii="Times New Roman" w:hAnsi="Times New Roman"/>
                <w:sz w:val="24"/>
                <w:szCs w:val="24"/>
              </w:rPr>
              <w:t xml:space="preserve"> (УНИИМ – филиалом ФГУП «ВНИИМ им. Д.И. Менделеева»). </w:t>
            </w:r>
          </w:p>
          <w:p w:rsidR="00B9745F" w:rsidRPr="00B9745F" w:rsidRDefault="00B9745F" w:rsidP="00B9745F">
            <w:pPr>
              <w:spacing w:after="0" w:line="240" w:lineRule="exact"/>
              <w:ind w:firstLine="284"/>
              <w:jc w:val="both"/>
              <w:rPr>
                <w:rFonts w:ascii="Times New Roman" w:hAnsi="Times New Roman"/>
                <w:sz w:val="24"/>
                <w:szCs w:val="24"/>
              </w:rPr>
            </w:pPr>
            <w:r w:rsidRPr="00B9745F">
              <w:rPr>
                <w:rFonts w:ascii="Times New Roman" w:hAnsi="Times New Roman"/>
                <w:sz w:val="24"/>
                <w:szCs w:val="24"/>
              </w:rPr>
              <w:t xml:space="preserve">Межгосударственные межлабораторные сравнительные испытания (межлабораторные сличения) в 2021–2025 годах проводились в соответствии с Планами МППК лабораторий, принятыми на заседаниях МГС: </w:t>
            </w:r>
          </w:p>
          <w:p w:rsidR="00B9745F" w:rsidRPr="00B9745F" w:rsidRDefault="00B9745F" w:rsidP="00B9745F">
            <w:pPr>
              <w:spacing w:after="0" w:line="240" w:lineRule="exact"/>
              <w:ind w:firstLine="284"/>
              <w:jc w:val="both"/>
              <w:rPr>
                <w:rFonts w:ascii="Times New Roman" w:hAnsi="Times New Roman"/>
                <w:sz w:val="24"/>
                <w:szCs w:val="24"/>
              </w:rPr>
            </w:pPr>
            <w:r w:rsidRPr="00B9745F">
              <w:rPr>
                <w:rFonts w:ascii="Times New Roman" w:hAnsi="Times New Roman"/>
                <w:sz w:val="24"/>
                <w:szCs w:val="24"/>
              </w:rPr>
              <w:t xml:space="preserve">План на 2021 год принят на 58-м заседании МГС, включает 551 программу: Республика Беларусь – 54, Республика Казахстан – 20, Российская Федерация – 477; </w:t>
            </w:r>
          </w:p>
          <w:p w:rsidR="00B9745F" w:rsidRPr="00B9745F" w:rsidRDefault="00B9745F" w:rsidP="00B9745F">
            <w:pPr>
              <w:spacing w:after="0" w:line="240" w:lineRule="exact"/>
              <w:ind w:firstLine="284"/>
              <w:jc w:val="both"/>
              <w:rPr>
                <w:rFonts w:ascii="Times New Roman" w:hAnsi="Times New Roman"/>
                <w:sz w:val="24"/>
                <w:szCs w:val="24"/>
              </w:rPr>
            </w:pPr>
            <w:r w:rsidRPr="00B9745F">
              <w:rPr>
                <w:rFonts w:ascii="Times New Roman" w:hAnsi="Times New Roman"/>
                <w:sz w:val="24"/>
                <w:szCs w:val="24"/>
              </w:rPr>
              <w:t xml:space="preserve">План на 2022 год принят на 60-м заседании МГС, включает 161 программу: Республика Беларусь – 42, Республика Казахстан – 20, Российская Федерация – 99; </w:t>
            </w:r>
          </w:p>
          <w:p w:rsidR="00B9745F" w:rsidRPr="00B9745F" w:rsidRDefault="00B9745F" w:rsidP="00B9745F">
            <w:pPr>
              <w:spacing w:after="0" w:line="240" w:lineRule="exact"/>
              <w:ind w:firstLine="284"/>
              <w:jc w:val="both"/>
              <w:rPr>
                <w:rFonts w:ascii="Times New Roman" w:hAnsi="Times New Roman"/>
                <w:sz w:val="24"/>
                <w:szCs w:val="24"/>
              </w:rPr>
            </w:pPr>
            <w:r w:rsidRPr="00B9745F">
              <w:rPr>
                <w:rFonts w:ascii="Times New Roman" w:hAnsi="Times New Roman"/>
                <w:sz w:val="24"/>
                <w:szCs w:val="24"/>
              </w:rPr>
              <w:t xml:space="preserve">План на 2023 год принят на 62-м заседании МГС, включает 349 программ: Республика Беларусь – 24, Республика Казахстан – 16, </w:t>
            </w:r>
            <w:r w:rsidRPr="00B9745F">
              <w:rPr>
                <w:rFonts w:ascii="Times New Roman" w:hAnsi="Times New Roman"/>
                <w:sz w:val="24"/>
                <w:szCs w:val="24"/>
              </w:rPr>
              <w:lastRenderedPageBreak/>
              <w:t xml:space="preserve">Российская Федерация – 305, Республика Узбекистан – 4; </w:t>
            </w:r>
          </w:p>
          <w:p w:rsidR="00B9745F" w:rsidRPr="00B9745F" w:rsidRDefault="00B9745F" w:rsidP="00B9745F">
            <w:pPr>
              <w:spacing w:after="0" w:line="240" w:lineRule="exact"/>
              <w:ind w:firstLine="284"/>
              <w:jc w:val="both"/>
              <w:rPr>
                <w:rFonts w:ascii="Times New Roman" w:hAnsi="Times New Roman"/>
                <w:sz w:val="24"/>
                <w:szCs w:val="24"/>
              </w:rPr>
            </w:pPr>
            <w:r w:rsidRPr="00B9745F">
              <w:rPr>
                <w:rFonts w:ascii="Times New Roman" w:hAnsi="Times New Roman"/>
                <w:sz w:val="24"/>
                <w:szCs w:val="24"/>
              </w:rPr>
              <w:t xml:space="preserve">План на 2024 год принят на 64-м заседании МГС, включает 162 программы: Республика Беларусь – 33, Республика Казахстан –23, Кыргызская Республика – 4, Российская Федерация – 99, Республика Узбекистан – 3; </w:t>
            </w:r>
          </w:p>
          <w:p w:rsidR="00B9745F" w:rsidRDefault="00B9745F" w:rsidP="00B9745F">
            <w:pPr>
              <w:spacing w:after="0" w:line="240" w:lineRule="exact"/>
              <w:ind w:firstLine="284"/>
              <w:jc w:val="both"/>
              <w:rPr>
                <w:rFonts w:ascii="Times New Roman" w:hAnsi="Times New Roman"/>
                <w:sz w:val="24"/>
                <w:szCs w:val="24"/>
              </w:rPr>
            </w:pPr>
            <w:r w:rsidRPr="00B9745F">
              <w:rPr>
                <w:rFonts w:ascii="Times New Roman" w:hAnsi="Times New Roman"/>
                <w:sz w:val="24"/>
                <w:szCs w:val="24"/>
              </w:rPr>
              <w:t xml:space="preserve">План на 2025 год принят на 66-м заседании МГС, включает 302 программы: Республика Беларусь – 55, Республика Казахстан –17, Кыргызская Республика – 3, Российская Федерация </w:t>
            </w:r>
            <w:r w:rsidR="00916740">
              <w:rPr>
                <w:rFonts w:ascii="Times New Roman" w:hAnsi="Times New Roman"/>
                <w:sz w:val="24"/>
                <w:szCs w:val="24"/>
              </w:rPr>
              <w:t>– 223, Республика Узбекистан – 4</w:t>
            </w:r>
            <w:r w:rsidRPr="00B9745F">
              <w:rPr>
                <w:rFonts w:ascii="Times New Roman" w:hAnsi="Times New Roman"/>
                <w:sz w:val="24"/>
                <w:szCs w:val="24"/>
              </w:rPr>
              <w:t>.</w:t>
            </w:r>
          </w:p>
          <w:p w:rsidR="00B9745F" w:rsidRPr="00B9745F" w:rsidRDefault="00B9745F" w:rsidP="00B9745F">
            <w:pPr>
              <w:spacing w:after="0" w:line="240" w:lineRule="exact"/>
              <w:ind w:firstLine="284"/>
              <w:jc w:val="both"/>
              <w:rPr>
                <w:rFonts w:ascii="Times New Roman" w:hAnsi="Times New Roman"/>
                <w:sz w:val="24"/>
                <w:szCs w:val="24"/>
              </w:rPr>
            </w:pPr>
            <w:r w:rsidRPr="00B9745F">
              <w:rPr>
                <w:rFonts w:ascii="Times New Roman" w:hAnsi="Times New Roman"/>
                <w:sz w:val="24"/>
                <w:szCs w:val="24"/>
              </w:rPr>
              <w:t xml:space="preserve">Количество участий лабораторий государств – участников СНГ в 2021–2025 годах: </w:t>
            </w:r>
          </w:p>
          <w:p w:rsidR="00B9745F" w:rsidRPr="00B9745F" w:rsidRDefault="00B9745F" w:rsidP="00B9745F">
            <w:pPr>
              <w:spacing w:after="0" w:line="240" w:lineRule="exact"/>
              <w:ind w:firstLine="284"/>
              <w:jc w:val="both"/>
              <w:rPr>
                <w:rFonts w:ascii="Times New Roman" w:hAnsi="Times New Roman"/>
                <w:sz w:val="24"/>
                <w:szCs w:val="24"/>
              </w:rPr>
            </w:pPr>
            <w:r w:rsidRPr="00B9745F">
              <w:rPr>
                <w:rFonts w:ascii="Times New Roman" w:hAnsi="Times New Roman"/>
                <w:sz w:val="24"/>
                <w:szCs w:val="24"/>
              </w:rPr>
              <w:t>Азербайджанская Республика: 0 - 2022 г., 0 - 2023 г.; 10 - 2024 г.; 0 - 2025 г.</w:t>
            </w:r>
          </w:p>
          <w:p w:rsidR="00B9745F" w:rsidRPr="00B9745F" w:rsidRDefault="00B9745F" w:rsidP="00B9745F">
            <w:pPr>
              <w:spacing w:after="0" w:line="240" w:lineRule="exact"/>
              <w:ind w:firstLine="284"/>
              <w:jc w:val="both"/>
              <w:rPr>
                <w:rFonts w:ascii="Times New Roman" w:hAnsi="Times New Roman"/>
                <w:sz w:val="24"/>
                <w:szCs w:val="24"/>
              </w:rPr>
            </w:pPr>
            <w:r w:rsidRPr="00B9745F">
              <w:rPr>
                <w:rFonts w:ascii="Times New Roman" w:hAnsi="Times New Roman"/>
                <w:sz w:val="24"/>
                <w:szCs w:val="24"/>
              </w:rPr>
              <w:t>Республика Армения: 4 - 2021 г., 4 - 2022 г., 3- 2023 г.; 13 - 2024 г.; 0 - 2025 г.</w:t>
            </w:r>
          </w:p>
          <w:p w:rsidR="00B9745F" w:rsidRPr="00B9745F" w:rsidRDefault="00B9745F" w:rsidP="00B9745F">
            <w:pPr>
              <w:spacing w:after="0" w:line="240" w:lineRule="exact"/>
              <w:ind w:firstLine="284"/>
              <w:jc w:val="both"/>
              <w:rPr>
                <w:rFonts w:ascii="Times New Roman" w:hAnsi="Times New Roman"/>
                <w:sz w:val="24"/>
                <w:szCs w:val="24"/>
              </w:rPr>
            </w:pPr>
            <w:r w:rsidRPr="00B9745F">
              <w:rPr>
                <w:rFonts w:ascii="Times New Roman" w:hAnsi="Times New Roman"/>
                <w:sz w:val="24"/>
                <w:szCs w:val="24"/>
              </w:rPr>
              <w:t>Республика Беларусь: 244 - 2021 г., 144 - 2022 г., 306 - 2023 г.; 343 - 2024 г.; 71 - 2025 г.</w:t>
            </w:r>
          </w:p>
          <w:p w:rsidR="00B9745F" w:rsidRPr="00B9745F" w:rsidRDefault="00B9745F" w:rsidP="00B9745F">
            <w:pPr>
              <w:spacing w:after="0" w:line="240" w:lineRule="exact"/>
              <w:ind w:firstLine="284"/>
              <w:jc w:val="both"/>
              <w:rPr>
                <w:rFonts w:ascii="Times New Roman" w:hAnsi="Times New Roman"/>
                <w:sz w:val="24"/>
                <w:szCs w:val="24"/>
              </w:rPr>
            </w:pPr>
            <w:r w:rsidRPr="00B9745F">
              <w:rPr>
                <w:rFonts w:ascii="Times New Roman" w:hAnsi="Times New Roman"/>
                <w:sz w:val="24"/>
                <w:szCs w:val="24"/>
              </w:rPr>
              <w:t>Грузия: 0 - 2021 г., 0 - 2022 г., 0 - 2023 г.; 0 - 2024 г.; 0 - 2025 г.</w:t>
            </w:r>
          </w:p>
          <w:p w:rsidR="00B9745F" w:rsidRPr="00B9745F" w:rsidRDefault="00B9745F" w:rsidP="00B9745F">
            <w:pPr>
              <w:spacing w:after="0" w:line="240" w:lineRule="exact"/>
              <w:ind w:firstLine="284"/>
              <w:jc w:val="both"/>
              <w:rPr>
                <w:rFonts w:ascii="Times New Roman" w:hAnsi="Times New Roman"/>
                <w:sz w:val="24"/>
                <w:szCs w:val="24"/>
              </w:rPr>
            </w:pPr>
            <w:r w:rsidRPr="00B9745F">
              <w:rPr>
                <w:rFonts w:ascii="Times New Roman" w:hAnsi="Times New Roman"/>
                <w:sz w:val="24"/>
                <w:szCs w:val="24"/>
              </w:rPr>
              <w:t>Республика Казахстан: 203 - 2021 г., 24 - 2022 г., 15 - 2023 г.; 12 - 2024 г.; 43 - 2025 г.</w:t>
            </w:r>
          </w:p>
          <w:p w:rsidR="00B9745F" w:rsidRPr="00B9745F" w:rsidRDefault="00B9745F" w:rsidP="00B9745F">
            <w:pPr>
              <w:spacing w:after="0" w:line="240" w:lineRule="exact"/>
              <w:ind w:firstLine="284"/>
              <w:jc w:val="both"/>
              <w:rPr>
                <w:rFonts w:ascii="Times New Roman" w:hAnsi="Times New Roman"/>
                <w:sz w:val="24"/>
                <w:szCs w:val="24"/>
              </w:rPr>
            </w:pPr>
            <w:r w:rsidRPr="00B9745F">
              <w:rPr>
                <w:rFonts w:ascii="Times New Roman" w:hAnsi="Times New Roman"/>
                <w:sz w:val="24"/>
                <w:szCs w:val="24"/>
              </w:rPr>
              <w:t>Кыргызская Республика: 23 - 2020 г., 6 - 2021 г., 238 - 2022 г., 51 - 2023 г.; 66 - 2024 г.; 56 - 2025 г.</w:t>
            </w:r>
          </w:p>
          <w:p w:rsidR="00B9745F" w:rsidRPr="00B9745F" w:rsidRDefault="00B9745F" w:rsidP="00B9745F">
            <w:pPr>
              <w:spacing w:after="0" w:line="240" w:lineRule="exact"/>
              <w:ind w:firstLine="284"/>
              <w:jc w:val="both"/>
              <w:rPr>
                <w:rFonts w:ascii="Times New Roman" w:hAnsi="Times New Roman"/>
                <w:sz w:val="24"/>
                <w:szCs w:val="24"/>
              </w:rPr>
            </w:pPr>
            <w:r w:rsidRPr="00B9745F">
              <w:rPr>
                <w:rFonts w:ascii="Times New Roman" w:hAnsi="Times New Roman"/>
                <w:sz w:val="24"/>
                <w:szCs w:val="24"/>
              </w:rPr>
              <w:t>Российская Федерация: 26758 - 2021 г., 1883 - 2022 г., 586 - 2023 г.; 935 - 2024 г.; 259 - 2025 г.</w:t>
            </w:r>
          </w:p>
          <w:p w:rsidR="00B9745F" w:rsidRPr="00B9745F" w:rsidRDefault="00B9745F" w:rsidP="00B9745F">
            <w:pPr>
              <w:spacing w:after="0" w:line="240" w:lineRule="exact"/>
              <w:ind w:firstLine="284"/>
              <w:jc w:val="both"/>
              <w:rPr>
                <w:rFonts w:ascii="Times New Roman" w:hAnsi="Times New Roman"/>
                <w:sz w:val="24"/>
                <w:szCs w:val="24"/>
              </w:rPr>
            </w:pPr>
            <w:r w:rsidRPr="00B9745F">
              <w:rPr>
                <w:rFonts w:ascii="Times New Roman" w:hAnsi="Times New Roman"/>
                <w:sz w:val="24"/>
                <w:szCs w:val="24"/>
              </w:rPr>
              <w:t>Республика Таджикистан: 0 - 2022 г., 0 - 2023 г.; 0 - 2024 г.; 3 – 2025 г.</w:t>
            </w:r>
          </w:p>
          <w:p w:rsidR="00B9745F" w:rsidRPr="00B9745F" w:rsidRDefault="00B9745F" w:rsidP="00B9745F">
            <w:pPr>
              <w:spacing w:after="0" w:line="240" w:lineRule="exact"/>
              <w:ind w:firstLine="284"/>
              <w:jc w:val="both"/>
              <w:rPr>
                <w:rFonts w:ascii="Times New Roman" w:hAnsi="Times New Roman"/>
                <w:sz w:val="24"/>
                <w:szCs w:val="24"/>
              </w:rPr>
            </w:pPr>
            <w:r w:rsidRPr="00B9745F">
              <w:rPr>
                <w:rFonts w:ascii="Times New Roman" w:hAnsi="Times New Roman"/>
                <w:sz w:val="24"/>
                <w:szCs w:val="24"/>
              </w:rPr>
              <w:t>Республика Узбекистан: 43 - 2021 г., 19 - 2022 г., 8 - 2023 г.; 2 - 2024 г.; 41 - 2025 г.</w:t>
            </w:r>
          </w:p>
          <w:p w:rsidR="00B9745F" w:rsidRPr="00B9745F" w:rsidRDefault="00B9745F" w:rsidP="00B9745F">
            <w:pPr>
              <w:spacing w:after="0" w:line="240" w:lineRule="exact"/>
              <w:ind w:firstLine="284"/>
              <w:jc w:val="both"/>
              <w:rPr>
                <w:rFonts w:ascii="Times New Roman" w:hAnsi="Times New Roman"/>
                <w:sz w:val="24"/>
                <w:szCs w:val="24"/>
              </w:rPr>
            </w:pPr>
            <w:r w:rsidRPr="00B9745F">
              <w:rPr>
                <w:rFonts w:ascii="Times New Roman" w:hAnsi="Times New Roman"/>
                <w:sz w:val="24"/>
                <w:szCs w:val="24"/>
              </w:rPr>
              <w:t xml:space="preserve">Проведение МСИ и назначение координирующих организаций для координации работ по планированию, организации и проведению межгосударственных программ проверки </w:t>
            </w:r>
            <w:r w:rsidRPr="00B9745F">
              <w:rPr>
                <w:rFonts w:ascii="Times New Roman" w:hAnsi="Times New Roman"/>
                <w:sz w:val="24"/>
                <w:szCs w:val="24"/>
              </w:rPr>
              <w:lastRenderedPageBreak/>
              <w:t>квалификации проводится в соответствии с РМГ 134–2015. На 60-м заседании МГС утверждена форма сертификата участника межгосударственной программы проверки квалификации (разработчик Украина).</w:t>
            </w:r>
          </w:p>
          <w:p w:rsidR="00D00ADF" w:rsidRPr="000C7DB3" w:rsidRDefault="00B9745F" w:rsidP="00B9745F">
            <w:pPr>
              <w:spacing w:after="0" w:line="240" w:lineRule="exact"/>
              <w:ind w:firstLine="284"/>
              <w:jc w:val="both"/>
              <w:rPr>
                <w:rFonts w:ascii="Times New Roman" w:hAnsi="Times New Roman"/>
                <w:sz w:val="24"/>
                <w:szCs w:val="24"/>
              </w:rPr>
            </w:pPr>
            <w:r w:rsidRPr="00394A50">
              <w:rPr>
                <w:rFonts w:ascii="Times New Roman" w:hAnsi="Times New Roman"/>
                <w:sz w:val="24"/>
                <w:szCs w:val="24"/>
              </w:rPr>
              <w:t>На 68</w:t>
            </w:r>
            <w:r w:rsidRPr="00D647BF">
              <w:rPr>
                <w:rFonts w:ascii="Times New Roman" w:hAnsi="Times New Roman"/>
                <w:sz w:val="24"/>
                <w:szCs w:val="24"/>
              </w:rPr>
              <w:t>-м</w:t>
            </w:r>
            <w:r w:rsidRPr="00394A50">
              <w:rPr>
                <w:rFonts w:ascii="Times New Roman" w:hAnsi="Times New Roman"/>
                <w:sz w:val="24"/>
                <w:szCs w:val="24"/>
              </w:rPr>
              <w:t xml:space="preserve"> заседани</w:t>
            </w:r>
            <w:r w:rsidRPr="00D647BF">
              <w:rPr>
                <w:rFonts w:ascii="Times New Roman" w:hAnsi="Times New Roman"/>
                <w:sz w:val="24"/>
                <w:szCs w:val="24"/>
              </w:rPr>
              <w:t>и МГС принят</w:t>
            </w:r>
            <w:r w:rsidRPr="00394A50">
              <w:rPr>
                <w:rFonts w:ascii="Times New Roman" w:hAnsi="Times New Roman"/>
                <w:sz w:val="24"/>
                <w:szCs w:val="24"/>
              </w:rPr>
              <w:t xml:space="preserve"> План МППК лабораторий на 2026 год, рекомендованный 62-м заседанием </w:t>
            </w:r>
            <w:proofErr w:type="spellStart"/>
            <w:r w:rsidRPr="00394A50">
              <w:rPr>
                <w:rFonts w:ascii="Times New Roman" w:hAnsi="Times New Roman"/>
                <w:sz w:val="24"/>
                <w:szCs w:val="24"/>
              </w:rPr>
              <w:t>НТКМетр</w:t>
            </w:r>
            <w:proofErr w:type="spellEnd"/>
            <w:r w:rsidRPr="00394A50">
              <w:rPr>
                <w:rFonts w:ascii="Times New Roman" w:hAnsi="Times New Roman"/>
                <w:sz w:val="24"/>
                <w:szCs w:val="24"/>
              </w:rPr>
              <w:t xml:space="preserve"> и 16-м заседанием РГ МСИ </w:t>
            </w:r>
            <w:proofErr w:type="spellStart"/>
            <w:r w:rsidRPr="00394A50">
              <w:rPr>
                <w:rFonts w:ascii="Times New Roman" w:hAnsi="Times New Roman"/>
                <w:sz w:val="24"/>
                <w:szCs w:val="24"/>
              </w:rPr>
              <w:t>НТКМетр</w:t>
            </w:r>
            <w:proofErr w:type="spellEnd"/>
            <w:r w:rsidRPr="00394A50">
              <w:rPr>
                <w:rFonts w:ascii="Times New Roman" w:hAnsi="Times New Roman"/>
                <w:sz w:val="24"/>
                <w:szCs w:val="24"/>
              </w:rPr>
              <w:t>. План состоит из 302 программ, сформирован по предложениям национальных органов Республики Беларусь (40 программ), Республики Казахстан (4 программы), Кыргызской Республики (3 программы), Российской Федерации (183 программы) и Республики Узбекистан (3 программы).</w:t>
            </w:r>
          </w:p>
        </w:tc>
      </w:tr>
      <w:tr w:rsidR="00D00ADF" w:rsidRPr="000C7DB3" w:rsidTr="002A05F5">
        <w:tc>
          <w:tcPr>
            <w:tcW w:w="1082" w:type="dxa"/>
            <w:shd w:val="clear" w:color="auto" w:fill="auto"/>
          </w:tcPr>
          <w:p w:rsidR="00D00ADF" w:rsidRPr="004740DB" w:rsidRDefault="00D00ADF" w:rsidP="000C7DB3">
            <w:pPr>
              <w:spacing w:after="0" w:line="240" w:lineRule="exact"/>
              <w:ind w:left="113" w:right="-113"/>
              <w:rPr>
                <w:rFonts w:ascii="Times New Roman" w:hAnsi="Times New Roman"/>
                <w:sz w:val="24"/>
                <w:szCs w:val="24"/>
                <w:highlight w:val="yellow"/>
              </w:rPr>
            </w:pPr>
            <w:r w:rsidRPr="004740DB">
              <w:rPr>
                <w:rFonts w:ascii="Times New Roman" w:hAnsi="Times New Roman"/>
                <w:sz w:val="24"/>
                <w:szCs w:val="24"/>
                <w:highlight w:val="yellow"/>
              </w:rPr>
              <w:lastRenderedPageBreak/>
              <w:t>14.15.</w:t>
            </w:r>
          </w:p>
        </w:tc>
        <w:tc>
          <w:tcPr>
            <w:tcW w:w="3442" w:type="dxa"/>
            <w:shd w:val="clear" w:color="auto" w:fill="auto"/>
          </w:tcPr>
          <w:p w:rsidR="00D00ADF" w:rsidRPr="004740DB" w:rsidRDefault="00D00ADF" w:rsidP="000C7DB3">
            <w:pPr>
              <w:autoSpaceDE w:val="0"/>
              <w:autoSpaceDN w:val="0"/>
              <w:adjustRightInd w:val="0"/>
              <w:spacing w:after="0" w:line="240" w:lineRule="exact"/>
              <w:ind w:right="-57"/>
              <w:rPr>
                <w:rFonts w:ascii="Times New Roman" w:hAnsi="Times New Roman"/>
                <w:sz w:val="24"/>
                <w:szCs w:val="24"/>
                <w:highlight w:val="yellow"/>
              </w:rPr>
            </w:pPr>
            <w:r w:rsidRPr="004740DB">
              <w:rPr>
                <w:rFonts w:ascii="Times New Roman" w:hAnsi="Times New Roman"/>
                <w:sz w:val="24"/>
                <w:szCs w:val="24"/>
                <w:highlight w:val="yellow"/>
              </w:rPr>
              <w:t xml:space="preserve">Разработка и реализация Программы создания межгосударственных методик (методов) измерений </w:t>
            </w:r>
          </w:p>
        </w:tc>
        <w:tc>
          <w:tcPr>
            <w:tcW w:w="1521" w:type="dxa"/>
            <w:shd w:val="clear" w:color="auto" w:fill="auto"/>
          </w:tcPr>
          <w:p w:rsidR="00D00ADF" w:rsidRPr="004740DB" w:rsidRDefault="00D00ADF" w:rsidP="000C7DB3">
            <w:pPr>
              <w:spacing w:after="0" w:line="240" w:lineRule="exact"/>
              <w:ind w:right="-57"/>
              <w:jc w:val="center"/>
              <w:rPr>
                <w:rFonts w:ascii="Times New Roman" w:hAnsi="Times New Roman"/>
                <w:sz w:val="24"/>
                <w:szCs w:val="24"/>
                <w:highlight w:val="yellow"/>
              </w:rPr>
            </w:pPr>
            <w:r w:rsidRPr="004740DB">
              <w:rPr>
                <w:rFonts w:ascii="Times New Roman" w:hAnsi="Times New Roman"/>
                <w:sz w:val="24"/>
                <w:szCs w:val="24"/>
                <w:highlight w:val="yellow"/>
              </w:rPr>
              <w:t>2026–2030 годы</w:t>
            </w:r>
          </w:p>
        </w:tc>
        <w:tc>
          <w:tcPr>
            <w:tcW w:w="4269" w:type="dxa"/>
            <w:shd w:val="clear" w:color="auto" w:fill="auto"/>
          </w:tcPr>
          <w:p w:rsidR="00D00ADF" w:rsidRPr="004740DB" w:rsidRDefault="00D00ADF" w:rsidP="000C7DB3">
            <w:pPr>
              <w:spacing w:after="0" w:line="240" w:lineRule="exact"/>
              <w:ind w:right="-57"/>
              <w:rPr>
                <w:rFonts w:ascii="Times New Roman" w:hAnsi="Times New Roman"/>
                <w:sz w:val="24"/>
                <w:szCs w:val="24"/>
                <w:highlight w:val="yellow"/>
              </w:rPr>
            </w:pPr>
            <w:r w:rsidRPr="004740DB">
              <w:rPr>
                <w:rFonts w:ascii="Times New Roman" w:hAnsi="Times New Roman"/>
                <w:sz w:val="24"/>
                <w:szCs w:val="24"/>
                <w:highlight w:val="yellow"/>
              </w:rPr>
              <w:t>Заинтересованные органы исполнительной власти государств – участников СНГ в соответствующей сфере деятельности, МГС, ИК СНГ</w:t>
            </w:r>
          </w:p>
        </w:tc>
        <w:tc>
          <w:tcPr>
            <w:tcW w:w="5096" w:type="dxa"/>
            <w:shd w:val="clear" w:color="auto" w:fill="auto"/>
          </w:tcPr>
          <w:p w:rsidR="00D00ADF" w:rsidRPr="004740DB" w:rsidRDefault="001E6BDE" w:rsidP="001E6BDE">
            <w:pPr>
              <w:spacing w:after="0" w:line="240" w:lineRule="exact"/>
              <w:ind w:firstLine="284"/>
              <w:jc w:val="both"/>
              <w:rPr>
                <w:rFonts w:ascii="Times New Roman" w:hAnsi="Times New Roman"/>
                <w:sz w:val="24"/>
                <w:szCs w:val="24"/>
                <w:highlight w:val="yellow"/>
              </w:rPr>
            </w:pPr>
            <w:r w:rsidRPr="004740DB">
              <w:rPr>
                <w:rFonts w:ascii="Times New Roman" w:hAnsi="Times New Roman"/>
                <w:sz w:val="24"/>
                <w:szCs w:val="24"/>
                <w:highlight w:val="yellow"/>
              </w:rPr>
              <w:t xml:space="preserve">Рассмотрение разработки и реализации Программы создания межгосударственных методик (методов) измерений будет рассматриваться на очередных заседаниях </w:t>
            </w:r>
            <w:proofErr w:type="spellStart"/>
            <w:r w:rsidRPr="004740DB">
              <w:rPr>
                <w:rFonts w:ascii="Times New Roman" w:hAnsi="Times New Roman"/>
                <w:sz w:val="24"/>
                <w:szCs w:val="24"/>
                <w:highlight w:val="yellow"/>
              </w:rPr>
              <w:t>НТКМетр</w:t>
            </w:r>
            <w:proofErr w:type="spellEnd"/>
            <w:r w:rsidRPr="004740DB">
              <w:rPr>
                <w:rFonts w:ascii="Times New Roman" w:hAnsi="Times New Roman"/>
                <w:sz w:val="24"/>
                <w:szCs w:val="24"/>
                <w:highlight w:val="yellow"/>
              </w:rPr>
              <w:t>.</w:t>
            </w:r>
          </w:p>
        </w:tc>
      </w:tr>
      <w:tr w:rsidR="00A22E32" w:rsidRPr="000C7DB3" w:rsidTr="002A05F5">
        <w:tc>
          <w:tcPr>
            <w:tcW w:w="1082" w:type="dxa"/>
            <w:shd w:val="clear" w:color="auto" w:fill="auto"/>
          </w:tcPr>
          <w:p w:rsidR="00A22E32" w:rsidRPr="000C7DB3" w:rsidRDefault="00A22E32" w:rsidP="00A22E32">
            <w:pPr>
              <w:spacing w:after="0" w:line="240" w:lineRule="exact"/>
              <w:ind w:left="113" w:right="-113"/>
              <w:rPr>
                <w:rFonts w:ascii="Times New Roman" w:hAnsi="Times New Roman"/>
                <w:sz w:val="24"/>
                <w:szCs w:val="24"/>
              </w:rPr>
            </w:pPr>
            <w:r w:rsidRPr="000C7DB3">
              <w:rPr>
                <w:rFonts w:ascii="Times New Roman" w:hAnsi="Times New Roman"/>
                <w:sz w:val="24"/>
                <w:szCs w:val="24"/>
              </w:rPr>
              <w:t>14.16.</w:t>
            </w:r>
          </w:p>
        </w:tc>
        <w:tc>
          <w:tcPr>
            <w:tcW w:w="3442" w:type="dxa"/>
            <w:shd w:val="clear" w:color="auto" w:fill="auto"/>
          </w:tcPr>
          <w:p w:rsidR="00A22E32" w:rsidRPr="000C7DB3" w:rsidRDefault="00A22E32" w:rsidP="00A22E32">
            <w:pPr>
              <w:autoSpaceDE w:val="0"/>
              <w:autoSpaceDN w:val="0"/>
              <w:adjustRightInd w:val="0"/>
              <w:spacing w:after="0" w:line="240" w:lineRule="exact"/>
              <w:ind w:right="-57"/>
              <w:rPr>
                <w:rFonts w:ascii="Times New Roman" w:hAnsi="Times New Roman"/>
                <w:sz w:val="24"/>
                <w:szCs w:val="24"/>
              </w:rPr>
            </w:pPr>
            <w:r w:rsidRPr="000C7DB3">
              <w:rPr>
                <w:rFonts w:ascii="Times New Roman" w:hAnsi="Times New Roman"/>
                <w:sz w:val="24"/>
                <w:szCs w:val="24"/>
              </w:rPr>
              <w:t xml:space="preserve">Разработка и реализация Программы разработки аттестованных данных о физических константах и свойствах веществ и материалов </w:t>
            </w:r>
          </w:p>
        </w:tc>
        <w:tc>
          <w:tcPr>
            <w:tcW w:w="1521" w:type="dxa"/>
            <w:shd w:val="clear" w:color="auto" w:fill="auto"/>
          </w:tcPr>
          <w:p w:rsidR="00A22E32" w:rsidRPr="000C7DB3" w:rsidRDefault="00A22E32" w:rsidP="00A22E32">
            <w:pPr>
              <w:spacing w:after="0" w:line="240" w:lineRule="exact"/>
              <w:ind w:right="-57"/>
              <w:jc w:val="center"/>
              <w:rPr>
                <w:rFonts w:ascii="Times New Roman" w:hAnsi="Times New Roman"/>
                <w:sz w:val="24"/>
                <w:szCs w:val="24"/>
              </w:rPr>
            </w:pPr>
            <w:r w:rsidRPr="000C7DB3">
              <w:rPr>
                <w:rFonts w:ascii="Times New Roman" w:hAnsi="Times New Roman"/>
                <w:sz w:val="24"/>
                <w:szCs w:val="24"/>
              </w:rPr>
              <w:t>2026–2030 годы</w:t>
            </w:r>
          </w:p>
        </w:tc>
        <w:tc>
          <w:tcPr>
            <w:tcW w:w="4269" w:type="dxa"/>
            <w:shd w:val="clear" w:color="auto" w:fill="auto"/>
          </w:tcPr>
          <w:p w:rsidR="00A22E32" w:rsidRPr="000C7DB3" w:rsidRDefault="00A22E32" w:rsidP="00A22E32">
            <w:pPr>
              <w:spacing w:after="0" w:line="240" w:lineRule="exact"/>
              <w:ind w:right="-57"/>
              <w:rPr>
                <w:rFonts w:ascii="Times New Roman" w:hAnsi="Times New Roman"/>
                <w:sz w:val="24"/>
                <w:szCs w:val="24"/>
              </w:rPr>
            </w:pPr>
            <w:r w:rsidRPr="000C7DB3">
              <w:rPr>
                <w:rFonts w:ascii="Times New Roman" w:hAnsi="Times New Roman"/>
                <w:sz w:val="24"/>
                <w:szCs w:val="24"/>
              </w:rPr>
              <w:t>Заинтересованные органы исполнительной власти государств – участников СНГ в соответствующей сфере деятельности, МГС, ИК СНГ</w:t>
            </w:r>
          </w:p>
        </w:tc>
        <w:tc>
          <w:tcPr>
            <w:tcW w:w="5096" w:type="dxa"/>
          </w:tcPr>
          <w:p w:rsidR="00A22E32" w:rsidRPr="00CE67D7" w:rsidRDefault="00A22E32" w:rsidP="00A22E32">
            <w:pPr>
              <w:spacing w:after="0" w:line="240" w:lineRule="exact"/>
              <w:ind w:firstLine="284"/>
              <w:rPr>
                <w:rFonts w:ascii="Times New Roman" w:eastAsia="Arial Unicode MS" w:hAnsi="Times New Roman" w:cs="Arial Unicode MS"/>
                <w:color w:val="000000"/>
                <w:sz w:val="24"/>
                <w:szCs w:val="24"/>
                <w:lang w:eastAsia="ru-RU" w:bidi="ru-RU"/>
              </w:rPr>
            </w:pPr>
            <w:r w:rsidRPr="00CE67D7">
              <w:rPr>
                <w:rFonts w:ascii="Times New Roman" w:eastAsia="Arial Unicode MS" w:hAnsi="Times New Roman" w:cs="Arial Unicode MS"/>
                <w:color w:val="000000"/>
                <w:sz w:val="24"/>
                <w:szCs w:val="24"/>
                <w:lang w:eastAsia="ru-RU" w:bidi="ru-RU"/>
              </w:rPr>
              <w:t xml:space="preserve">На 66-м заседании МГС принята Программа разработки аттестованных данных о физических константах и свойствах веществ и материалов на 2025–2027 годы. Программа разработана </w:t>
            </w:r>
            <w:proofErr w:type="spellStart"/>
            <w:r w:rsidRPr="00CE67D7">
              <w:rPr>
                <w:rFonts w:ascii="Times New Roman" w:eastAsia="Arial Unicode MS" w:hAnsi="Times New Roman" w:cs="Arial Unicode MS"/>
                <w:color w:val="000000"/>
                <w:sz w:val="24"/>
                <w:szCs w:val="24"/>
                <w:lang w:eastAsia="ru-RU" w:bidi="ru-RU"/>
              </w:rPr>
              <w:t>Росстандартом</w:t>
            </w:r>
            <w:proofErr w:type="spellEnd"/>
            <w:r w:rsidRPr="00CE67D7">
              <w:rPr>
                <w:rFonts w:ascii="Times New Roman" w:eastAsia="Arial Unicode MS" w:hAnsi="Times New Roman" w:cs="Arial Unicode MS"/>
                <w:color w:val="000000"/>
                <w:sz w:val="24"/>
                <w:szCs w:val="24"/>
                <w:lang w:eastAsia="ru-RU" w:bidi="ru-RU"/>
              </w:rPr>
              <w:t xml:space="preserve"> (ФБУ «НИЦ ПМ – </w:t>
            </w:r>
            <w:proofErr w:type="spellStart"/>
            <w:r w:rsidRPr="00CE67D7">
              <w:rPr>
                <w:rFonts w:ascii="Times New Roman" w:eastAsia="Arial Unicode MS" w:hAnsi="Times New Roman" w:cs="Arial Unicode MS"/>
                <w:color w:val="000000"/>
                <w:sz w:val="24"/>
                <w:szCs w:val="24"/>
                <w:lang w:eastAsia="ru-RU" w:bidi="ru-RU"/>
              </w:rPr>
              <w:t>Ростест</w:t>
            </w:r>
            <w:proofErr w:type="spellEnd"/>
            <w:r w:rsidRPr="00CE67D7">
              <w:rPr>
                <w:rFonts w:ascii="Times New Roman" w:eastAsia="Arial Unicode MS" w:hAnsi="Times New Roman" w:cs="Arial Unicode MS"/>
                <w:color w:val="000000"/>
                <w:sz w:val="24"/>
                <w:szCs w:val="24"/>
                <w:lang w:eastAsia="ru-RU" w:bidi="ru-RU"/>
              </w:rPr>
              <w:t xml:space="preserve">», МТК 180), </w:t>
            </w:r>
            <w:proofErr w:type="spellStart"/>
            <w:r w:rsidRPr="00CE67D7">
              <w:rPr>
                <w:rFonts w:ascii="Times New Roman" w:eastAsia="Arial Unicode MS" w:hAnsi="Times New Roman" w:cs="Arial Unicode MS"/>
                <w:color w:val="000000"/>
                <w:sz w:val="24"/>
                <w:szCs w:val="24"/>
                <w:lang w:eastAsia="ru-RU" w:bidi="ru-RU"/>
              </w:rPr>
              <w:t>одобреная</w:t>
            </w:r>
            <w:proofErr w:type="spellEnd"/>
            <w:r w:rsidRPr="00CE67D7">
              <w:rPr>
                <w:rFonts w:ascii="Times New Roman" w:eastAsia="Arial Unicode MS" w:hAnsi="Times New Roman" w:cs="Arial Unicode MS"/>
                <w:color w:val="000000"/>
                <w:sz w:val="24"/>
                <w:szCs w:val="24"/>
                <w:lang w:eastAsia="ru-RU" w:bidi="ru-RU"/>
              </w:rPr>
              <w:t xml:space="preserve"> на 60 </w:t>
            </w:r>
            <w:proofErr w:type="spellStart"/>
            <w:r w:rsidRPr="00CE67D7">
              <w:rPr>
                <w:rFonts w:ascii="Times New Roman" w:eastAsia="Arial Unicode MS" w:hAnsi="Times New Roman" w:cs="Arial Unicode MS"/>
                <w:color w:val="000000"/>
                <w:sz w:val="24"/>
                <w:szCs w:val="24"/>
                <w:lang w:eastAsia="ru-RU" w:bidi="ru-RU"/>
              </w:rPr>
              <w:t>НТКМетр</w:t>
            </w:r>
            <w:proofErr w:type="spellEnd"/>
            <w:r w:rsidRPr="00CE67D7">
              <w:rPr>
                <w:rFonts w:ascii="Times New Roman" w:eastAsia="Arial Unicode MS" w:hAnsi="Times New Roman" w:cs="Arial Unicode MS"/>
                <w:color w:val="000000"/>
                <w:sz w:val="24"/>
                <w:szCs w:val="24"/>
                <w:lang w:eastAsia="ru-RU" w:bidi="ru-RU"/>
              </w:rPr>
              <w:t>.</w:t>
            </w:r>
          </w:p>
          <w:p w:rsidR="00A22E32" w:rsidRPr="00CE67D7" w:rsidRDefault="00A22E32" w:rsidP="00A22E32">
            <w:pPr>
              <w:spacing w:after="0" w:line="240" w:lineRule="exact"/>
              <w:ind w:firstLine="284"/>
              <w:rPr>
                <w:rFonts w:ascii="Times New Roman" w:eastAsia="Arial Unicode MS" w:hAnsi="Times New Roman" w:cs="Arial Unicode MS"/>
                <w:color w:val="000000"/>
                <w:sz w:val="24"/>
                <w:szCs w:val="24"/>
                <w:lang w:eastAsia="ru-RU" w:bidi="ru-RU"/>
              </w:rPr>
            </w:pPr>
            <w:r w:rsidRPr="00CE67D7">
              <w:rPr>
                <w:rFonts w:ascii="Times New Roman" w:eastAsia="Arial Unicode MS" w:hAnsi="Times New Roman" w:cs="Arial Unicode MS"/>
                <w:color w:val="000000"/>
                <w:sz w:val="24"/>
                <w:szCs w:val="24"/>
                <w:lang w:eastAsia="ru-RU" w:bidi="ru-RU"/>
              </w:rPr>
              <w:t>Программа включает 3 тематических раздела, общее число тем в проекте – 19 (в скобках указано количество тем по разделам):</w:t>
            </w:r>
          </w:p>
          <w:p w:rsidR="00A22E32" w:rsidRPr="00CE67D7" w:rsidRDefault="00A22E32" w:rsidP="00A22E32">
            <w:pPr>
              <w:spacing w:after="0" w:line="240" w:lineRule="exact"/>
              <w:ind w:firstLine="284"/>
              <w:rPr>
                <w:rFonts w:ascii="Times New Roman" w:eastAsia="Arial Unicode MS" w:hAnsi="Times New Roman" w:cs="Arial Unicode MS"/>
                <w:color w:val="000000"/>
                <w:sz w:val="24"/>
                <w:szCs w:val="24"/>
                <w:lang w:eastAsia="ru-RU" w:bidi="ru-RU"/>
              </w:rPr>
            </w:pPr>
            <w:r w:rsidRPr="00CE67D7">
              <w:rPr>
                <w:rFonts w:ascii="Times New Roman" w:eastAsia="Arial Unicode MS" w:hAnsi="Times New Roman" w:cs="Arial Unicode MS"/>
                <w:color w:val="000000"/>
                <w:sz w:val="24"/>
                <w:szCs w:val="24"/>
                <w:lang w:eastAsia="ru-RU" w:bidi="ru-RU"/>
              </w:rPr>
              <w:t>Раздел 1. Физические константы (1). В данном разделе 1 темы Российской Федерации.</w:t>
            </w:r>
          </w:p>
          <w:p w:rsidR="00A22E32" w:rsidRPr="00CE67D7" w:rsidRDefault="00A22E32" w:rsidP="00A22E32">
            <w:pPr>
              <w:spacing w:after="0" w:line="240" w:lineRule="exact"/>
              <w:ind w:firstLine="284"/>
              <w:rPr>
                <w:rFonts w:ascii="Times New Roman" w:eastAsia="Arial Unicode MS" w:hAnsi="Times New Roman" w:cs="Arial Unicode MS"/>
                <w:color w:val="000000"/>
                <w:sz w:val="24"/>
                <w:szCs w:val="24"/>
                <w:lang w:eastAsia="ru-RU" w:bidi="ru-RU"/>
              </w:rPr>
            </w:pPr>
            <w:r w:rsidRPr="00CE67D7">
              <w:rPr>
                <w:rFonts w:ascii="Times New Roman" w:eastAsia="Arial Unicode MS" w:hAnsi="Times New Roman" w:cs="Arial Unicode MS"/>
                <w:color w:val="000000"/>
                <w:sz w:val="24"/>
                <w:szCs w:val="24"/>
                <w:lang w:eastAsia="ru-RU" w:bidi="ru-RU"/>
              </w:rPr>
              <w:t>Раздел 2. Данные о свойствах твердых материалов (8). В данном разделе 8 тем Российской Федерации.</w:t>
            </w:r>
          </w:p>
          <w:p w:rsidR="00A22E32" w:rsidRPr="00CE67D7" w:rsidRDefault="00A22E32" w:rsidP="00A22E32">
            <w:pPr>
              <w:spacing w:after="0" w:line="240" w:lineRule="exact"/>
              <w:ind w:firstLine="284"/>
              <w:rPr>
                <w:rFonts w:ascii="Times New Roman" w:eastAsia="Arial Unicode MS" w:hAnsi="Times New Roman" w:cs="Arial Unicode MS"/>
                <w:color w:val="000000"/>
                <w:sz w:val="24"/>
                <w:szCs w:val="24"/>
                <w:lang w:eastAsia="ru-RU" w:bidi="ru-RU"/>
              </w:rPr>
            </w:pPr>
            <w:r w:rsidRPr="00CE67D7">
              <w:rPr>
                <w:rFonts w:ascii="Times New Roman" w:eastAsia="Arial Unicode MS" w:hAnsi="Times New Roman" w:cs="Arial Unicode MS"/>
                <w:color w:val="000000"/>
                <w:sz w:val="24"/>
                <w:szCs w:val="24"/>
                <w:lang w:eastAsia="ru-RU" w:bidi="ru-RU"/>
              </w:rPr>
              <w:t xml:space="preserve">Раздел 3. Данные о свойствах газов и жидкостей (10). В данном разделе 6 тем Российской Федерации и 4 темы Азербайджанской Республики. </w:t>
            </w:r>
          </w:p>
          <w:p w:rsidR="00A22E32" w:rsidRPr="00CE67D7" w:rsidRDefault="00A22E32" w:rsidP="00A22E32">
            <w:pPr>
              <w:spacing w:after="0" w:line="240" w:lineRule="exact"/>
              <w:ind w:firstLine="284"/>
              <w:rPr>
                <w:rFonts w:ascii="Times New Roman" w:eastAsia="Arial Unicode MS" w:hAnsi="Times New Roman" w:cs="Arial Unicode MS"/>
                <w:color w:val="000000"/>
                <w:sz w:val="24"/>
                <w:szCs w:val="24"/>
                <w:lang w:eastAsia="ru-RU" w:bidi="ru-RU"/>
              </w:rPr>
            </w:pPr>
            <w:r w:rsidRPr="00CE67D7">
              <w:rPr>
                <w:rFonts w:ascii="Times New Roman" w:eastAsia="Arial Unicode MS" w:hAnsi="Times New Roman" w:cs="Arial Unicode MS"/>
                <w:color w:val="000000"/>
                <w:sz w:val="24"/>
                <w:szCs w:val="24"/>
                <w:lang w:eastAsia="ru-RU" w:bidi="ru-RU"/>
              </w:rPr>
              <w:lastRenderedPageBreak/>
              <w:t>В основу предлагаемых тем заложены результаты национальных разработок таблиц достоверных данных о свойствах веществ и материалов, полученные, в том числе, с учетом рекомендаций международных организаций, специализирующихся на выработке рекомендаций в рассматриваемой области (КОДАТА, МАСВП, МАГАТЭ), а также таких организаций как ИСО, НИСТ (США) и ряда других.</w:t>
            </w:r>
          </w:p>
          <w:p w:rsidR="00A22E32" w:rsidRPr="00CE67D7" w:rsidRDefault="00A22E32" w:rsidP="00A22E32">
            <w:pPr>
              <w:spacing w:after="0" w:line="240" w:lineRule="exact"/>
              <w:ind w:firstLine="284"/>
              <w:rPr>
                <w:rFonts w:ascii="Times New Roman" w:eastAsia="Arial Unicode MS" w:hAnsi="Times New Roman" w:cs="Arial Unicode MS"/>
                <w:color w:val="000000"/>
                <w:sz w:val="24"/>
                <w:szCs w:val="24"/>
                <w:lang w:eastAsia="ru-RU" w:bidi="ru-RU"/>
              </w:rPr>
            </w:pPr>
            <w:r w:rsidRPr="00CE67D7">
              <w:rPr>
                <w:rFonts w:ascii="Times New Roman" w:eastAsia="Arial Unicode MS" w:hAnsi="Times New Roman" w:cs="Arial Unicode MS"/>
                <w:color w:val="000000"/>
                <w:sz w:val="24"/>
                <w:szCs w:val="24"/>
                <w:lang w:eastAsia="ru-RU" w:bidi="ru-RU"/>
              </w:rPr>
              <w:t>На 68-м заседании МГС по результатам положительного голосования в АИС МГС приняты 6 проектов ССД СНГ и СТД СНГ:</w:t>
            </w:r>
          </w:p>
          <w:p w:rsidR="00A22E32" w:rsidRPr="00CE67D7" w:rsidRDefault="00A22E32" w:rsidP="00A22E32">
            <w:pPr>
              <w:numPr>
                <w:ilvl w:val="0"/>
                <w:numId w:val="13"/>
              </w:numPr>
              <w:spacing w:after="0" w:line="240" w:lineRule="exact"/>
              <w:ind w:left="0" w:firstLine="284"/>
              <w:jc w:val="both"/>
              <w:rPr>
                <w:rFonts w:ascii="Times New Roman" w:eastAsia="Arial Unicode MS" w:hAnsi="Times New Roman" w:cs="Arial Unicode MS"/>
                <w:color w:val="000000"/>
                <w:sz w:val="24"/>
                <w:szCs w:val="24"/>
                <w:lang w:eastAsia="ru-RU" w:bidi="ru-RU"/>
              </w:rPr>
            </w:pPr>
            <w:r w:rsidRPr="00CE67D7">
              <w:rPr>
                <w:rFonts w:ascii="Times New Roman" w:eastAsia="Arial Unicode MS" w:hAnsi="Times New Roman" w:cs="Arial Unicode MS"/>
                <w:color w:val="000000"/>
                <w:sz w:val="24"/>
                <w:szCs w:val="24"/>
                <w:lang w:eastAsia="ru-RU" w:bidi="ru-RU"/>
              </w:rPr>
              <w:t xml:space="preserve"> ССД СНГ 413–2025 Радионуклиды 206Hg, 206, 207, 208, 209, 210Tl, 209, 210, 211Pb, 210, 211, 213, 215Bi, 210, 211, 212, 213, 214, 215, 216, 218Po, 211, 215, 217, 218, 219At. Энергия, абсолютная вероятность эмиссии частиц, гамма- и характеристического рентгеновского излучений и период полураспада. Актуализированные данные характеристик распада радионуклидов. Российская Федерация;</w:t>
            </w:r>
          </w:p>
          <w:p w:rsidR="00A22E32" w:rsidRPr="00CE67D7" w:rsidRDefault="00A22E32" w:rsidP="00A22E32">
            <w:pPr>
              <w:numPr>
                <w:ilvl w:val="0"/>
                <w:numId w:val="13"/>
              </w:numPr>
              <w:spacing w:after="0" w:line="240" w:lineRule="exact"/>
              <w:ind w:left="0" w:firstLine="284"/>
              <w:jc w:val="both"/>
              <w:rPr>
                <w:rFonts w:ascii="Times New Roman" w:eastAsia="Arial Unicode MS" w:hAnsi="Times New Roman" w:cs="Arial Unicode MS"/>
                <w:color w:val="000000"/>
                <w:sz w:val="24"/>
                <w:szCs w:val="24"/>
                <w:lang w:eastAsia="ru-RU" w:bidi="ru-RU"/>
              </w:rPr>
            </w:pPr>
            <w:r w:rsidRPr="00CE67D7">
              <w:rPr>
                <w:rFonts w:ascii="Times New Roman" w:eastAsia="Arial Unicode MS" w:hAnsi="Times New Roman" w:cs="Arial Unicode MS"/>
                <w:color w:val="000000"/>
                <w:sz w:val="24"/>
                <w:szCs w:val="24"/>
                <w:lang w:eastAsia="ru-RU" w:bidi="ru-RU"/>
              </w:rPr>
              <w:t xml:space="preserve"> ССД СНГ 397–2025 Диэлектрические характеристики тонких пленок </w:t>
            </w:r>
            <w:proofErr w:type="spellStart"/>
            <w:r w:rsidRPr="00CE67D7">
              <w:rPr>
                <w:rFonts w:ascii="Times New Roman" w:eastAsia="Arial Unicode MS" w:hAnsi="Times New Roman" w:cs="Arial Unicode MS"/>
                <w:color w:val="000000"/>
                <w:sz w:val="24"/>
                <w:szCs w:val="24"/>
                <w:lang w:eastAsia="ru-RU" w:bidi="ru-RU"/>
              </w:rPr>
              <w:t>ниобата</w:t>
            </w:r>
            <w:proofErr w:type="spellEnd"/>
            <w:r w:rsidRPr="00CE67D7">
              <w:rPr>
                <w:rFonts w:ascii="Times New Roman" w:eastAsia="Arial Unicode MS" w:hAnsi="Times New Roman" w:cs="Arial Unicode MS"/>
                <w:color w:val="000000"/>
                <w:sz w:val="24"/>
                <w:szCs w:val="24"/>
                <w:lang w:eastAsia="ru-RU" w:bidi="ru-RU"/>
              </w:rPr>
              <w:t xml:space="preserve"> бария-стронция Sr0.5Ba0.5Nb2O6 при температурах от 300 К до 700 К. Российская Федерация;</w:t>
            </w:r>
          </w:p>
          <w:p w:rsidR="00A22E32" w:rsidRPr="00CE67D7" w:rsidRDefault="00A22E32" w:rsidP="00A22E32">
            <w:pPr>
              <w:numPr>
                <w:ilvl w:val="0"/>
                <w:numId w:val="13"/>
              </w:numPr>
              <w:spacing w:after="0" w:line="240" w:lineRule="exact"/>
              <w:ind w:left="0" w:firstLine="284"/>
              <w:jc w:val="both"/>
              <w:rPr>
                <w:rFonts w:ascii="Times New Roman" w:eastAsia="Arial Unicode MS" w:hAnsi="Times New Roman" w:cs="Arial Unicode MS"/>
                <w:color w:val="000000"/>
                <w:sz w:val="24"/>
                <w:szCs w:val="24"/>
                <w:lang w:eastAsia="ru-RU" w:bidi="ru-RU"/>
              </w:rPr>
            </w:pPr>
            <w:r w:rsidRPr="00CE67D7">
              <w:rPr>
                <w:rFonts w:ascii="Times New Roman" w:eastAsia="Arial Unicode MS" w:hAnsi="Times New Roman" w:cs="Arial Unicode MS"/>
                <w:color w:val="000000"/>
                <w:sz w:val="24"/>
                <w:szCs w:val="24"/>
                <w:lang w:eastAsia="ru-RU" w:bidi="ru-RU"/>
              </w:rPr>
              <w:t xml:space="preserve"> ССД СНГ 405–2025 Теплопроводность системы твердых растворов La2Tе3 – La3Te4 в диапазоне температур от 80 К до 400 К. Российская Федерация;</w:t>
            </w:r>
          </w:p>
          <w:p w:rsidR="00A22E32" w:rsidRPr="00CE67D7" w:rsidRDefault="00A22E32" w:rsidP="00A22E32">
            <w:pPr>
              <w:numPr>
                <w:ilvl w:val="0"/>
                <w:numId w:val="13"/>
              </w:numPr>
              <w:spacing w:after="0" w:line="240" w:lineRule="exact"/>
              <w:ind w:left="0" w:firstLine="284"/>
              <w:jc w:val="both"/>
              <w:rPr>
                <w:rFonts w:ascii="Times New Roman" w:eastAsia="Arial Unicode MS" w:hAnsi="Times New Roman" w:cs="Arial Unicode MS"/>
                <w:color w:val="000000"/>
                <w:sz w:val="24"/>
                <w:szCs w:val="24"/>
                <w:lang w:eastAsia="ru-RU" w:bidi="ru-RU"/>
              </w:rPr>
            </w:pPr>
            <w:r w:rsidRPr="00CE67D7">
              <w:rPr>
                <w:rFonts w:ascii="Times New Roman" w:eastAsia="Arial Unicode MS" w:hAnsi="Times New Roman" w:cs="Arial Unicode MS"/>
                <w:color w:val="000000"/>
                <w:sz w:val="24"/>
                <w:szCs w:val="24"/>
                <w:lang w:eastAsia="ru-RU" w:bidi="ru-RU"/>
              </w:rPr>
              <w:t xml:space="preserve"> ССД СНГ 387–2025 Длины волн пиков поглощения оптического излучения в газах в спектральном диапазоне от 1260 до 1650 </w:t>
            </w:r>
            <w:proofErr w:type="spellStart"/>
            <w:r w:rsidRPr="00CE67D7">
              <w:rPr>
                <w:rFonts w:ascii="Times New Roman" w:eastAsia="Arial Unicode MS" w:hAnsi="Times New Roman" w:cs="Arial Unicode MS"/>
                <w:color w:val="000000"/>
                <w:sz w:val="24"/>
                <w:szCs w:val="24"/>
                <w:lang w:eastAsia="ru-RU" w:bidi="ru-RU"/>
              </w:rPr>
              <w:t>нм</w:t>
            </w:r>
            <w:proofErr w:type="spellEnd"/>
            <w:r w:rsidRPr="00CE67D7">
              <w:rPr>
                <w:rFonts w:ascii="Times New Roman" w:eastAsia="Arial Unicode MS" w:hAnsi="Times New Roman" w:cs="Arial Unicode MS"/>
                <w:color w:val="000000"/>
                <w:sz w:val="24"/>
                <w:szCs w:val="24"/>
                <w:lang w:eastAsia="ru-RU" w:bidi="ru-RU"/>
              </w:rPr>
              <w:t>. Российская Федерация;</w:t>
            </w:r>
          </w:p>
          <w:p w:rsidR="00A22E32" w:rsidRPr="00CE67D7" w:rsidRDefault="00A22E32" w:rsidP="00A22E32">
            <w:pPr>
              <w:numPr>
                <w:ilvl w:val="0"/>
                <w:numId w:val="13"/>
              </w:numPr>
              <w:spacing w:after="0" w:line="240" w:lineRule="exact"/>
              <w:ind w:left="0" w:firstLine="284"/>
              <w:jc w:val="both"/>
              <w:rPr>
                <w:rFonts w:ascii="Times New Roman" w:eastAsia="Arial Unicode MS" w:hAnsi="Times New Roman" w:cs="Arial Unicode MS"/>
                <w:color w:val="000000"/>
                <w:sz w:val="24"/>
                <w:szCs w:val="24"/>
                <w:lang w:eastAsia="ru-RU" w:bidi="ru-RU"/>
              </w:rPr>
            </w:pPr>
            <w:r w:rsidRPr="00CE67D7">
              <w:rPr>
                <w:rFonts w:ascii="Times New Roman" w:eastAsia="Arial Unicode MS" w:hAnsi="Times New Roman" w:cs="Arial Unicode MS"/>
                <w:color w:val="000000"/>
                <w:sz w:val="24"/>
                <w:szCs w:val="24"/>
                <w:lang w:eastAsia="ru-RU" w:bidi="ru-RU"/>
              </w:rPr>
              <w:t xml:space="preserve"> ССД СНГ 400–2025 Хлор жидкий и газообразный. Плотность при температурах от 172,17 К до 440 К и давлениях до 20 МПа. Российская Федерация;</w:t>
            </w:r>
          </w:p>
          <w:p w:rsidR="00A22E32" w:rsidRPr="00CE67D7" w:rsidRDefault="00A22E32" w:rsidP="00CE67D7">
            <w:pPr>
              <w:pStyle w:val="a8"/>
              <w:numPr>
                <w:ilvl w:val="0"/>
                <w:numId w:val="13"/>
              </w:numPr>
              <w:spacing w:line="240" w:lineRule="exact"/>
              <w:ind w:left="0" w:firstLine="0"/>
              <w:jc w:val="both"/>
              <w:rPr>
                <w:rFonts w:ascii="Times New Roman" w:hAnsi="Times New Roman"/>
              </w:rPr>
            </w:pPr>
            <w:r w:rsidRPr="00CE67D7">
              <w:rPr>
                <w:rFonts w:ascii="Times New Roman" w:hAnsi="Times New Roman"/>
              </w:rPr>
              <w:lastRenderedPageBreak/>
              <w:t>СТД СНГ 1–2025 «Теплофизические свойства 1-бутанола в широком интервале температур и давлений до 200 МПа» размещен на голосование в АИС МГС. Разработчик проекта Азербайджанский Технический Университет при Министерстве Науки и Образования Азербайджанской Республики.</w:t>
            </w:r>
          </w:p>
          <w:p w:rsidR="00CE67D7" w:rsidRPr="00CE67D7" w:rsidRDefault="00CE67D7" w:rsidP="00CE67D7">
            <w:pPr>
              <w:pStyle w:val="a8"/>
              <w:spacing w:line="240" w:lineRule="exact"/>
              <w:ind w:left="0"/>
              <w:rPr>
                <w:rFonts w:ascii="Times New Roman" w:hAnsi="Times New Roman"/>
              </w:rPr>
            </w:pPr>
            <w:r w:rsidRPr="00CE67D7">
              <w:rPr>
                <w:rFonts w:ascii="Times New Roman" w:hAnsi="Times New Roman"/>
              </w:rPr>
              <w:t xml:space="preserve">В АИС МГС размещены для рассмотрения первые редакции проектов таблиц ССД СНГ: </w:t>
            </w:r>
          </w:p>
          <w:p w:rsidR="00CE67D7" w:rsidRPr="00CE67D7" w:rsidRDefault="00CE67D7" w:rsidP="00CE67D7">
            <w:pPr>
              <w:spacing w:after="0" w:line="240" w:lineRule="exact"/>
              <w:rPr>
                <w:rFonts w:ascii="Times New Roman" w:eastAsia="Arial Unicode MS" w:hAnsi="Times New Roman" w:cs="Arial Unicode MS"/>
                <w:color w:val="000000"/>
                <w:sz w:val="24"/>
                <w:szCs w:val="24"/>
                <w:lang w:eastAsia="ru-RU" w:bidi="ru-RU"/>
              </w:rPr>
            </w:pPr>
            <w:r w:rsidRPr="00CE67D7">
              <w:rPr>
                <w:rFonts w:ascii="Times New Roman" w:eastAsia="Arial Unicode MS" w:hAnsi="Times New Roman" w:cs="Arial Unicode MS"/>
                <w:color w:val="000000"/>
                <w:sz w:val="24"/>
                <w:szCs w:val="24"/>
                <w:lang w:eastAsia="ru-RU" w:bidi="ru-RU"/>
              </w:rPr>
              <w:t>1) ССД СНГ 414–2026 Конструкционные стали (У8, 09Г2С). Скорость звука, относительное температурное расширение, плотность и модуль Юнга в закаленном и отожженном состояниях в диапазоне температур от 20 °С до 700 °С.</w:t>
            </w:r>
          </w:p>
          <w:p w:rsidR="00CE67D7" w:rsidRPr="00CE67D7" w:rsidRDefault="00CE67D7" w:rsidP="00CE67D7">
            <w:pPr>
              <w:spacing w:after="0" w:line="240" w:lineRule="exact"/>
              <w:rPr>
                <w:rFonts w:ascii="Times New Roman" w:eastAsia="Arial Unicode MS" w:hAnsi="Times New Roman" w:cs="Arial Unicode MS"/>
                <w:color w:val="000000"/>
                <w:sz w:val="24"/>
                <w:szCs w:val="24"/>
                <w:lang w:eastAsia="ru-RU" w:bidi="ru-RU"/>
              </w:rPr>
            </w:pPr>
            <w:r w:rsidRPr="00CE67D7">
              <w:rPr>
                <w:rFonts w:ascii="Times New Roman" w:eastAsia="Arial Unicode MS" w:hAnsi="Times New Roman" w:cs="Arial Unicode MS"/>
                <w:color w:val="000000"/>
                <w:sz w:val="24"/>
                <w:szCs w:val="24"/>
                <w:lang w:eastAsia="ru-RU" w:bidi="ru-RU"/>
              </w:rPr>
              <w:t xml:space="preserve">2) ССД СНГ 405–2026 Электросопротивление и тепловое расширение </w:t>
            </w:r>
            <w:proofErr w:type="spellStart"/>
            <w:r w:rsidRPr="00CE67D7">
              <w:rPr>
                <w:rFonts w:ascii="Times New Roman" w:eastAsia="Arial Unicode MS" w:hAnsi="Times New Roman" w:cs="Arial Unicode MS"/>
                <w:color w:val="000000"/>
                <w:sz w:val="24"/>
                <w:szCs w:val="24"/>
                <w:lang w:eastAsia="ru-RU" w:bidi="ru-RU"/>
              </w:rPr>
              <w:t>интерметаллида</w:t>
            </w:r>
            <w:proofErr w:type="spellEnd"/>
            <w:r w:rsidRPr="00CE67D7">
              <w:rPr>
                <w:rFonts w:ascii="Times New Roman" w:eastAsia="Arial Unicode MS" w:hAnsi="Times New Roman" w:cs="Arial Unicode MS"/>
                <w:color w:val="000000"/>
                <w:sz w:val="24"/>
                <w:szCs w:val="24"/>
                <w:lang w:eastAsia="ru-RU" w:bidi="ru-RU"/>
              </w:rPr>
              <w:t xml:space="preserve"> 75Ti25Al, подвергнутого различным термическим обработкам в диапазоне температур от 300 К до 1000 К. </w:t>
            </w:r>
          </w:p>
          <w:p w:rsidR="00CE67D7" w:rsidRPr="00CE67D7" w:rsidRDefault="00CE67D7" w:rsidP="00CE67D7">
            <w:pPr>
              <w:spacing w:after="0" w:line="240" w:lineRule="exact"/>
              <w:rPr>
                <w:rFonts w:ascii="Times New Roman" w:eastAsia="Arial Unicode MS" w:hAnsi="Times New Roman" w:cs="Arial Unicode MS"/>
                <w:color w:val="000000"/>
                <w:sz w:val="24"/>
                <w:szCs w:val="24"/>
                <w:lang w:eastAsia="ru-RU" w:bidi="ru-RU"/>
              </w:rPr>
            </w:pPr>
            <w:r w:rsidRPr="00CE67D7">
              <w:rPr>
                <w:rFonts w:ascii="Times New Roman" w:eastAsia="Arial Unicode MS" w:hAnsi="Times New Roman" w:cs="Arial Unicode MS"/>
                <w:color w:val="000000"/>
                <w:sz w:val="24"/>
                <w:szCs w:val="24"/>
                <w:lang w:eastAsia="ru-RU" w:bidi="ru-RU"/>
              </w:rPr>
              <w:t xml:space="preserve">3) ССД СНГ 435–2026 Электропроводность висмут-свинцовой эвтектики в области температуры плавления от 270 К до 600 К. </w:t>
            </w:r>
          </w:p>
          <w:p w:rsidR="00CE67D7" w:rsidRPr="00CE67D7" w:rsidRDefault="00CE67D7" w:rsidP="00CE67D7">
            <w:pPr>
              <w:spacing w:after="0" w:line="240" w:lineRule="exact"/>
              <w:rPr>
                <w:rFonts w:ascii="Times New Roman" w:eastAsia="Arial Unicode MS" w:hAnsi="Times New Roman" w:cs="Arial Unicode MS"/>
                <w:color w:val="000000"/>
                <w:sz w:val="24"/>
                <w:szCs w:val="24"/>
                <w:lang w:eastAsia="ru-RU" w:bidi="ru-RU"/>
              </w:rPr>
            </w:pPr>
            <w:r w:rsidRPr="00CE67D7">
              <w:rPr>
                <w:rFonts w:ascii="Times New Roman" w:eastAsia="Arial Unicode MS" w:hAnsi="Times New Roman" w:cs="Arial Unicode MS"/>
                <w:color w:val="000000"/>
                <w:sz w:val="24"/>
                <w:szCs w:val="24"/>
                <w:lang w:eastAsia="ru-RU" w:bidi="ru-RU"/>
              </w:rPr>
              <w:t xml:space="preserve">4) ССД СНГ 409–2026 </w:t>
            </w:r>
            <w:proofErr w:type="spellStart"/>
            <w:r w:rsidRPr="00CE67D7">
              <w:rPr>
                <w:rFonts w:ascii="Times New Roman" w:eastAsia="Arial Unicode MS" w:hAnsi="Times New Roman" w:cs="Arial Unicode MS"/>
                <w:color w:val="000000"/>
                <w:sz w:val="24"/>
                <w:szCs w:val="24"/>
                <w:lang w:eastAsia="ru-RU" w:bidi="ru-RU"/>
              </w:rPr>
              <w:t>Пропилциклогексан</w:t>
            </w:r>
            <w:proofErr w:type="spellEnd"/>
            <w:r w:rsidRPr="00CE67D7">
              <w:rPr>
                <w:rFonts w:ascii="Times New Roman" w:eastAsia="Arial Unicode MS" w:hAnsi="Times New Roman" w:cs="Arial Unicode MS"/>
                <w:color w:val="000000"/>
                <w:sz w:val="24"/>
                <w:szCs w:val="24"/>
                <w:lang w:eastAsia="ru-RU" w:bidi="ru-RU"/>
              </w:rPr>
              <w:t xml:space="preserve">. Теплофизические свойства (плотность, теплоемкость, энтальпия, энтропия, скорость звука, коэффициент теплопроводности) в диапазоне температуры от тройной точки до 700 К при давлениях до 100 МПа. </w:t>
            </w:r>
          </w:p>
          <w:p w:rsidR="00CE67D7" w:rsidRPr="00CE67D7" w:rsidRDefault="00CE67D7" w:rsidP="00CE67D7">
            <w:pPr>
              <w:spacing w:after="0" w:line="240" w:lineRule="exact"/>
              <w:rPr>
                <w:rFonts w:ascii="Times New Roman" w:eastAsia="Arial Unicode MS" w:hAnsi="Times New Roman" w:cs="Arial Unicode MS"/>
                <w:color w:val="000000"/>
                <w:sz w:val="24"/>
                <w:szCs w:val="24"/>
                <w:lang w:eastAsia="ru-RU" w:bidi="ru-RU"/>
              </w:rPr>
            </w:pPr>
            <w:r w:rsidRPr="00CE67D7">
              <w:rPr>
                <w:rFonts w:ascii="Times New Roman" w:eastAsia="Arial Unicode MS" w:hAnsi="Times New Roman" w:cs="Arial Unicode MS"/>
                <w:color w:val="000000"/>
                <w:sz w:val="24"/>
                <w:szCs w:val="24"/>
                <w:lang w:eastAsia="ru-RU" w:bidi="ru-RU"/>
              </w:rPr>
              <w:t xml:space="preserve">5) ССД СНГ 432–2026 </w:t>
            </w:r>
            <w:proofErr w:type="spellStart"/>
            <w:r w:rsidRPr="00CE67D7">
              <w:rPr>
                <w:rFonts w:ascii="Times New Roman" w:eastAsia="Arial Unicode MS" w:hAnsi="Times New Roman" w:cs="Arial Unicode MS"/>
                <w:color w:val="000000"/>
                <w:sz w:val="24"/>
                <w:szCs w:val="24"/>
                <w:lang w:eastAsia="ru-RU" w:bidi="ru-RU"/>
              </w:rPr>
              <w:t>Этилциклогексан</w:t>
            </w:r>
            <w:proofErr w:type="spellEnd"/>
            <w:r w:rsidRPr="00CE67D7">
              <w:rPr>
                <w:rFonts w:ascii="Times New Roman" w:eastAsia="Arial Unicode MS" w:hAnsi="Times New Roman" w:cs="Arial Unicode MS"/>
                <w:color w:val="000000"/>
                <w:sz w:val="24"/>
                <w:szCs w:val="24"/>
                <w:lang w:eastAsia="ru-RU" w:bidi="ru-RU"/>
              </w:rPr>
              <w:t xml:space="preserve">. Термодинамические свойства (плотность, теплоемкость, энтальпия, энтропия, скорость звука) в диапазоне температуры от тройной точки до 700 К при давлениях до 100 МПа Разработчик Российская Федерация (шифр темы RU.3.003-2026). </w:t>
            </w:r>
          </w:p>
          <w:p w:rsidR="00A22E32" w:rsidRPr="00CE67D7" w:rsidRDefault="00A22E32" w:rsidP="00CE67D7">
            <w:pPr>
              <w:spacing w:after="0" w:line="240" w:lineRule="exact"/>
              <w:rPr>
                <w:rFonts w:ascii="Times New Roman" w:eastAsia="Arial Unicode MS" w:hAnsi="Times New Roman" w:cs="Arial Unicode MS"/>
                <w:color w:val="000000"/>
                <w:sz w:val="24"/>
                <w:szCs w:val="24"/>
                <w:lang w:eastAsia="ru-RU" w:bidi="ru-RU"/>
              </w:rPr>
            </w:pPr>
            <w:r w:rsidRPr="00CE67D7">
              <w:rPr>
                <w:rFonts w:ascii="Times New Roman" w:eastAsia="Arial Unicode MS" w:hAnsi="Times New Roman" w:cs="Arial Unicode MS"/>
                <w:color w:val="000000"/>
                <w:sz w:val="24"/>
                <w:szCs w:val="24"/>
                <w:lang w:eastAsia="ru-RU" w:bidi="ru-RU"/>
              </w:rPr>
              <w:t xml:space="preserve">Разработка и ведение Программ осуществляется подведомственной организацией </w:t>
            </w:r>
            <w:proofErr w:type="spellStart"/>
            <w:r w:rsidRPr="00CE67D7">
              <w:rPr>
                <w:rFonts w:ascii="Times New Roman" w:eastAsia="Arial Unicode MS" w:hAnsi="Times New Roman" w:cs="Arial Unicode MS"/>
                <w:color w:val="000000"/>
                <w:sz w:val="24"/>
                <w:szCs w:val="24"/>
                <w:lang w:eastAsia="ru-RU" w:bidi="ru-RU"/>
              </w:rPr>
              <w:t>Росстандарта</w:t>
            </w:r>
            <w:proofErr w:type="spellEnd"/>
            <w:r w:rsidRPr="00CE67D7">
              <w:rPr>
                <w:rFonts w:ascii="Times New Roman" w:eastAsia="Arial Unicode MS" w:hAnsi="Times New Roman" w:cs="Arial Unicode MS"/>
                <w:color w:val="000000"/>
                <w:sz w:val="24"/>
                <w:szCs w:val="24"/>
                <w:lang w:eastAsia="ru-RU" w:bidi="ru-RU"/>
              </w:rPr>
              <w:t xml:space="preserve"> – ФБУ «НИЦ </w:t>
            </w:r>
            <w:r w:rsidRPr="00CE67D7">
              <w:rPr>
                <w:rFonts w:ascii="Times New Roman" w:eastAsia="Arial Unicode MS" w:hAnsi="Times New Roman" w:cs="Arial Unicode MS"/>
                <w:color w:val="000000"/>
                <w:sz w:val="24"/>
                <w:szCs w:val="24"/>
                <w:lang w:eastAsia="ru-RU" w:bidi="ru-RU"/>
              </w:rPr>
              <w:lastRenderedPageBreak/>
              <w:t>ПМ – </w:t>
            </w:r>
            <w:proofErr w:type="spellStart"/>
            <w:r w:rsidRPr="00CE67D7">
              <w:rPr>
                <w:rFonts w:ascii="Times New Roman" w:eastAsia="Arial Unicode MS" w:hAnsi="Times New Roman" w:cs="Arial Unicode MS"/>
                <w:color w:val="000000"/>
                <w:sz w:val="24"/>
                <w:szCs w:val="24"/>
                <w:lang w:eastAsia="ru-RU" w:bidi="ru-RU"/>
              </w:rPr>
              <w:t>Ростест</w:t>
            </w:r>
            <w:proofErr w:type="spellEnd"/>
            <w:r w:rsidRPr="00CE67D7">
              <w:rPr>
                <w:rFonts w:ascii="Times New Roman" w:eastAsia="Arial Unicode MS" w:hAnsi="Times New Roman" w:cs="Arial Unicode MS"/>
                <w:color w:val="000000"/>
                <w:sz w:val="24"/>
                <w:szCs w:val="24"/>
                <w:lang w:eastAsia="ru-RU" w:bidi="ru-RU"/>
              </w:rPr>
              <w:t>» (МТК 180 «Межгосударственная служба стандартных справочных данных»). В настоящее время МТК 180 имеет следующий состав: полноправные члены – Республика Беларусь, Российская Федерация, Республика Армения, Республика Казахстан, Республика Узбекистан; наблюдатель – Азербайджанская Республика.</w:t>
            </w:r>
          </w:p>
          <w:p w:rsidR="00A22E32" w:rsidRPr="00CE67D7" w:rsidRDefault="00A22E32" w:rsidP="00A22E32">
            <w:pPr>
              <w:spacing w:after="0" w:line="240" w:lineRule="exact"/>
              <w:ind w:firstLine="284"/>
              <w:jc w:val="both"/>
              <w:rPr>
                <w:rFonts w:ascii="Times New Roman" w:eastAsia="Arial Unicode MS" w:hAnsi="Times New Roman" w:cs="Arial Unicode MS"/>
                <w:color w:val="000000"/>
                <w:sz w:val="24"/>
                <w:szCs w:val="24"/>
                <w:lang w:eastAsia="ru-RU" w:bidi="ru-RU"/>
              </w:rPr>
            </w:pPr>
            <w:r w:rsidRPr="00CE67D7">
              <w:rPr>
                <w:rFonts w:ascii="Times New Roman" w:eastAsia="Arial Unicode MS" w:hAnsi="Times New Roman" w:cs="Arial Unicode MS"/>
                <w:color w:val="000000"/>
                <w:sz w:val="24"/>
                <w:szCs w:val="24"/>
                <w:lang w:eastAsia="ru-RU" w:bidi="ru-RU"/>
              </w:rPr>
              <w:t>Программа содействует согласованному развитию и совершенствованию работ по обеспечению науки, техники и технологий в странах СНГ достоверными данными о физических константах и свойствах веществ и материалов на основе измерений высшей точности; повышению эффективности обеспечения мероприятий по экономическому и научно-техническому сотрудничеству государств – участников Содружества.</w:t>
            </w:r>
          </w:p>
          <w:p w:rsidR="00A22E32" w:rsidRPr="00CE67D7" w:rsidRDefault="00A22E32" w:rsidP="00A22E32">
            <w:pPr>
              <w:spacing w:after="0" w:line="240" w:lineRule="exact"/>
              <w:ind w:firstLine="284"/>
              <w:jc w:val="both"/>
              <w:rPr>
                <w:rFonts w:ascii="Times New Roman" w:eastAsia="Arial Unicode MS" w:hAnsi="Times New Roman" w:cs="Arial Unicode MS"/>
                <w:color w:val="000000"/>
                <w:sz w:val="24"/>
                <w:szCs w:val="24"/>
                <w:lang w:eastAsia="ru-RU" w:bidi="ru-RU"/>
              </w:rPr>
            </w:pPr>
            <w:r w:rsidRPr="00CE67D7">
              <w:rPr>
                <w:rFonts w:ascii="Times New Roman" w:eastAsia="Arial Unicode MS" w:hAnsi="Times New Roman" w:cs="Arial Unicode MS"/>
                <w:color w:val="000000"/>
                <w:sz w:val="24"/>
                <w:szCs w:val="24"/>
                <w:lang w:eastAsia="ru-RU" w:bidi="ru-RU"/>
              </w:rPr>
              <w:t xml:space="preserve">С учетом принятых на 68-м заседании МГС Реестр таблиц ССД СНГ </w:t>
            </w:r>
            <w:r w:rsidR="00EB55FA" w:rsidRPr="00CE67D7">
              <w:rPr>
                <w:rFonts w:ascii="Times New Roman" w:eastAsia="Arial Unicode MS" w:hAnsi="Times New Roman" w:cs="Arial Unicode MS"/>
                <w:color w:val="000000"/>
                <w:sz w:val="24"/>
                <w:szCs w:val="24"/>
                <w:lang w:eastAsia="ru-RU" w:bidi="ru-RU"/>
              </w:rPr>
              <w:t>включает 300 таблиц ССД СНГ, 14</w:t>
            </w:r>
            <w:r w:rsidRPr="00CE67D7">
              <w:rPr>
                <w:rFonts w:ascii="Times New Roman" w:eastAsia="Arial Unicode MS" w:hAnsi="Times New Roman" w:cs="Arial Unicode MS"/>
                <w:color w:val="000000"/>
                <w:sz w:val="24"/>
                <w:szCs w:val="24"/>
                <w:lang w:eastAsia="ru-RU" w:bidi="ru-RU"/>
              </w:rPr>
              <w:t xml:space="preserve"> таблиц СД СНГ</w:t>
            </w:r>
            <w:r w:rsidR="00EB55FA" w:rsidRPr="00CE67D7">
              <w:rPr>
                <w:rFonts w:ascii="Times New Roman" w:eastAsia="Arial Unicode MS" w:hAnsi="Times New Roman" w:cs="Arial Unicode MS"/>
                <w:color w:val="000000"/>
                <w:sz w:val="24"/>
                <w:szCs w:val="24"/>
                <w:lang w:eastAsia="ru-RU" w:bidi="ru-RU"/>
              </w:rPr>
              <w:t xml:space="preserve"> и 1 таблица СТД СНГ</w:t>
            </w:r>
            <w:r w:rsidRPr="00CE67D7">
              <w:rPr>
                <w:rFonts w:ascii="Times New Roman" w:eastAsia="Arial Unicode MS" w:hAnsi="Times New Roman" w:cs="Arial Unicode MS"/>
                <w:color w:val="000000"/>
                <w:sz w:val="24"/>
                <w:szCs w:val="24"/>
                <w:lang w:eastAsia="ru-RU" w:bidi="ru-RU"/>
              </w:rPr>
              <w:t>.</w:t>
            </w:r>
          </w:p>
        </w:tc>
      </w:tr>
      <w:tr w:rsidR="00A22E32" w:rsidRPr="000C7DB3" w:rsidTr="002A05F5">
        <w:tc>
          <w:tcPr>
            <w:tcW w:w="1082" w:type="dxa"/>
            <w:shd w:val="clear" w:color="auto" w:fill="auto"/>
          </w:tcPr>
          <w:p w:rsidR="00A22E32" w:rsidRPr="000C7DB3" w:rsidRDefault="00A22E32" w:rsidP="00A22E32">
            <w:pPr>
              <w:spacing w:after="0" w:line="240" w:lineRule="exact"/>
              <w:ind w:left="113" w:right="-113"/>
              <w:rPr>
                <w:rFonts w:ascii="Times New Roman" w:hAnsi="Times New Roman"/>
                <w:sz w:val="24"/>
                <w:szCs w:val="24"/>
              </w:rPr>
            </w:pPr>
            <w:r w:rsidRPr="000C7DB3">
              <w:rPr>
                <w:rFonts w:ascii="Times New Roman" w:hAnsi="Times New Roman"/>
                <w:sz w:val="24"/>
                <w:szCs w:val="24"/>
              </w:rPr>
              <w:lastRenderedPageBreak/>
              <w:t>14.17.</w:t>
            </w:r>
          </w:p>
        </w:tc>
        <w:tc>
          <w:tcPr>
            <w:tcW w:w="3442" w:type="dxa"/>
            <w:shd w:val="clear" w:color="auto" w:fill="auto"/>
          </w:tcPr>
          <w:p w:rsidR="00A22E32" w:rsidRPr="004740DB" w:rsidRDefault="00A22E32" w:rsidP="00A22E32">
            <w:pPr>
              <w:autoSpaceDE w:val="0"/>
              <w:autoSpaceDN w:val="0"/>
              <w:adjustRightInd w:val="0"/>
              <w:spacing w:after="0" w:line="240" w:lineRule="exact"/>
              <w:ind w:right="-57"/>
              <w:rPr>
                <w:rFonts w:ascii="Times New Roman" w:hAnsi="Times New Roman"/>
                <w:sz w:val="24"/>
                <w:szCs w:val="24"/>
                <w:highlight w:val="yellow"/>
              </w:rPr>
            </w:pPr>
            <w:r w:rsidRPr="004740DB">
              <w:rPr>
                <w:rFonts w:ascii="Times New Roman" w:hAnsi="Times New Roman"/>
                <w:sz w:val="24"/>
                <w:szCs w:val="24"/>
                <w:highlight w:val="yellow"/>
              </w:rPr>
              <w:t xml:space="preserve">Разработка и реализация Программы цифровой трансформации в области обеспечения единства измерений </w:t>
            </w:r>
          </w:p>
        </w:tc>
        <w:tc>
          <w:tcPr>
            <w:tcW w:w="1521" w:type="dxa"/>
            <w:shd w:val="clear" w:color="auto" w:fill="auto"/>
          </w:tcPr>
          <w:p w:rsidR="00A22E32" w:rsidRPr="004740DB" w:rsidRDefault="00A22E32" w:rsidP="00A22E32">
            <w:pPr>
              <w:spacing w:after="0" w:line="240" w:lineRule="exact"/>
              <w:ind w:right="-57"/>
              <w:jc w:val="center"/>
              <w:rPr>
                <w:rFonts w:ascii="Times New Roman" w:hAnsi="Times New Roman"/>
                <w:sz w:val="24"/>
                <w:szCs w:val="24"/>
                <w:highlight w:val="yellow"/>
              </w:rPr>
            </w:pPr>
            <w:r w:rsidRPr="004740DB">
              <w:rPr>
                <w:rFonts w:ascii="Times New Roman" w:hAnsi="Times New Roman"/>
                <w:sz w:val="24"/>
                <w:szCs w:val="24"/>
                <w:highlight w:val="yellow"/>
              </w:rPr>
              <w:t>2026–2030 годы</w:t>
            </w:r>
          </w:p>
        </w:tc>
        <w:tc>
          <w:tcPr>
            <w:tcW w:w="4269" w:type="dxa"/>
            <w:shd w:val="clear" w:color="auto" w:fill="auto"/>
          </w:tcPr>
          <w:p w:rsidR="00A22E32" w:rsidRPr="004740DB" w:rsidRDefault="00A22E32" w:rsidP="00A22E32">
            <w:pPr>
              <w:spacing w:after="0" w:line="240" w:lineRule="exact"/>
              <w:ind w:right="-57"/>
              <w:rPr>
                <w:rFonts w:ascii="Times New Roman" w:hAnsi="Times New Roman"/>
                <w:sz w:val="24"/>
                <w:szCs w:val="24"/>
                <w:highlight w:val="yellow"/>
              </w:rPr>
            </w:pPr>
            <w:r w:rsidRPr="004740DB">
              <w:rPr>
                <w:rFonts w:ascii="Times New Roman" w:hAnsi="Times New Roman"/>
                <w:sz w:val="24"/>
                <w:szCs w:val="24"/>
                <w:highlight w:val="yellow"/>
              </w:rPr>
              <w:t>Заинтересованные органы исполнительной власти государств – участников СНГ в соответствующей сфере деятельности, МГС, ИК СНГ</w:t>
            </w:r>
          </w:p>
        </w:tc>
        <w:tc>
          <w:tcPr>
            <w:tcW w:w="5096" w:type="dxa"/>
          </w:tcPr>
          <w:p w:rsidR="00A22E32" w:rsidRPr="004740DB" w:rsidRDefault="00A22E32" w:rsidP="00D807EF">
            <w:pPr>
              <w:spacing w:after="0" w:line="240" w:lineRule="exact"/>
              <w:ind w:firstLine="284"/>
              <w:jc w:val="both"/>
              <w:rPr>
                <w:rFonts w:ascii="Times New Roman" w:hAnsi="Times New Roman"/>
                <w:sz w:val="24"/>
                <w:szCs w:val="24"/>
                <w:highlight w:val="yellow"/>
              </w:rPr>
            </w:pPr>
            <w:r w:rsidRPr="004740DB">
              <w:rPr>
                <w:rFonts w:ascii="Times New Roman" w:hAnsi="Times New Roman"/>
                <w:sz w:val="24"/>
                <w:szCs w:val="24"/>
                <w:highlight w:val="yellow"/>
              </w:rPr>
              <w:t xml:space="preserve">Рассмотрение разработки и реализации Программы цифровой трансформации в области обеспечения единства измерений будет рассматриваться на очередных заседаниях </w:t>
            </w:r>
            <w:proofErr w:type="spellStart"/>
            <w:r w:rsidRPr="004740DB">
              <w:rPr>
                <w:rFonts w:ascii="Times New Roman" w:hAnsi="Times New Roman"/>
                <w:sz w:val="24"/>
                <w:szCs w:val="24"/>
                <w:highlight w:val="yellow"/>
              </w:rPr>
              <w:t>НТКМетр</w:t>
            </w:r>
            <w:proofErr w:type="spellEnd"/>
            <w:r w:rsidRPr="004740DB">
              <w:rPr>
                <w:rFonts w:ascii="Times New Roman" w:hAnsi="Times New Roman"/>
                <w:sz w:val="24"/>
                <w:szCs w:val="24"/>
                <w:highlight w:val="yellow"/>
              </w:rPr>
              <w:t>.</w:t>
            </w:r>
          </w:p>
        </w:tc>
      </w:tr>
      <w:tr w:rsidR="00A22E32" w:rsidRPr="000C7DB3" w:rsidTr="002A05F5">
        <w:tc>
          <w:tcPr>
            <w:tcW w:w="1082" w:type="dxa"/>
            <w:shd w:val="clear" w:color="auto" w:fill="auto"/>
          </w:tcPr>
          <w:p w:rsidR="00A22E32" w:rsidRPr="000C7DB3" w:rsidRDefault="00A22E32" w:rsidP="00A22E32">
            <w:pPr>
              <w:spacing w:after="0" w:line="240" w:lineRule="exact"/>
              <w:ind w:left="113" w:right="-113"/>
              <w:rPr>
                <w:rFonts w:ascii="Times New Roman" w:hAnsi="Times New Roman"/>
                <w:sz w:val="24"/>
                <w:szCs w:val="24"/>
              </w:rPr>
            </w:pPr>
            <w:r w:rsidRPr="000C7DB3">
              <w:rPr>
                <w:rFonts w:ascii="Times New Roman" w:hAnsi="Times New Roman"/>
                <w:sz w:val="24"/>
                <w:szCs w:val="24"/>
              </w:rPr>
              <w:t>14.18.</w:t>
            </w:r>
          </w:p>
        </w:tc>
        <w:tc>
          <w:tcPr>
            <w:tcW w:w="3442" w:type="dxa"/>
            <w:shd w:val="clear" w:color="auto" w:fill="auto"/>
          </w:tcPr>
          <w:p w:rsidR="00A22E32" w:rsidRPr="000C7DB3" w:rsidRDefault="00A22E32" w:rsidP="00A22E32">
            <w:pPr>
              <w:autoSpaceDE w:val="0"/>
              <w:autoSpaceDN w:val="0"/>
              <w:adjustRightInd w:val="0"/>
              <w:spacing w:after="0" w:line="240" w:lineRule="exact"/>
              <w:ind w:right="-57"/>
              <w:rPr>
                <w:rFonts w:ascii="Times New Roman" w:hAnsi="Times New Roman"/>
                <w:sz w:val="24"/>
                <w:szCs w:val="24"/>
              </w:rPr>
            </w:pPr>
            <w:r w:rsidRPr="000C7DB3">
              <w:rPr>
                <w:rFonts w:ascii="Times New Roman" w:hAnsi="Times New Roman"/>
                <w:sz w:val="24"/>
                <w:szCs w:val="24"/>
              </w:rPr>
              <w:t xml:space="preserve">Разработка и реализация Программы по созданию и применению межгосударственных стандартных образцов, состава и свойств веществ и материалов </w:t>
            </w:r>
          </w:p>
        </w:tc>
        <w:tc>
          <w:tcPr>
            <w:tcW w:w="1521" w:type="dxa"/>
            <w:shd w:val="clear" w:color="auto" w:fill="auto"/>
          </w:tcPr>
          <w:p w:rsidR="00A22E32" w:rsidRPr="000C7DB3" w:rsidRDefault="00A22E32" w:rsidP="00A22E32">
            <w:pPr>
              <w:spacing w:after="0" w:line="240" w:lineRule="exact"/>
              <w:ind w:right="-57"/>
              <w:jc w:val="center"/>
              <w:rPr>
                <w:rFonts w:ascii="Times New Roman" w:hAnsi="Times New Roman"/>
                <w:sz w:val="24"/>
                <w:szCs w:val="24"/>
              </w:rPr>
            </w:pPr>
            <w:r w:rsidRPr="000C7DB3">
              <w:rPr>
                <w:rFonts w:ascii="Times New Roman" w:hAnsi="Times New Roman"/>
                <w:sz w:val="24"/>
                <w:szCs w:val="24"/>
              </w:rPr>
              <w:t>2026–2030 годы</w:t>
            </w:r>
          </w:p>
        </w:tc>
        <w:tc>
          <w:tcPr>
            <w:tcW w:w="4269" w:type="dxa"/>
            <w:shd w:val="clear" w:color="auto" w:fill="auto"/>
          </w:tcPr>
          <w:p w:rsidR="00A22E32" w:rsidRPr="000C7DB3" w:rsidRDefault="00A22E32" w:rsidP="00A22E32">
            <w:pPr>
              <w:spacing w:after="0" w:line="240" w:lineRule="exact"/>
              <w:ind w:right="-57"/>
              <w:rPr>
                <w:rFonts w:ascii="Times New Roman" w:hAnsi="Times New Roman"/>
                <w:sz w:val="24"/>
                <w:szCs w:val="24"/>
              </w:rPr>
            </w:pPr>
            <w:r w:rsidRPr="000C7DB3">
              <w:rPr>
                <w:rFonts w:ascii="Times New Roman" w:hAnsi="Times New Roman"/>
                <w:sz w:val="24"/>
                <w:szCs w:val="24"/>
              </w:rPr>
              <w:t>Заинтересованные органы исполнительной власти государств – участников СНГ в соответствующей сфере деятельности, МГС, ИК СНГ</w:t>
            </w:r>
          </w:p>
        </w:tc>
        <w:tc>
          <w:tcPr>
            <w:tcW w:w="5096" w:type="dxa"/>
            <w:shd w:val="clear" w:color="auto" w:fill="auto"/>
          </w:tcPr>
          <w:p w:rsidR="00A22E32" w:rsidRPr="000B637B" w:rsidRDefault="00A22E32" w:rsidP="00A22E32">
            <w:pPr>
              <w:spacing w:after="0" w:line="240" w:lineRule="exact"/>
              <w:ind w:firstLine="284"/>
              <w:jc w:val="both"/>
              <w:rPr>
                <w:rFonts w:ascii="Times New Roman" w:hAnsi="Times New Roman"/>
                <w:sz w:val="24"/>
                <w:szCs w:val="24"/>
              </w:rPr>
            </w:pPr>
            <w:r w:rsidRPr="00D647BF">
              <w:rPr>
                <w:rFonts w:ascii="Times New Roman" w:hAnsi="Times New Roman"/>
                <w:sz w:val="24"/>
                <w:szCs w:val="24"/>
              </w:rPr>
              <w:t>На 68-м заседании МГС</w:t>
            </w:r>
            <w:r w:rsidRPr="000B637B">
              <w:rPr>
                <w:rFonts w:ascii="Times New Roman" w:hAnsi="Times New Roman"/>
                <w:sz w:val="24"/>
                <w:szCs w:val="24"/>
              </w:rPr>
              <w:t xml:space="preserve"> Программ</w:t>
            </w:r>
            <w:r w:rsidRPr="00D647BF">
              <w:rPr>
                <w:rFonts w:ascii="Times New Roman" w:hAnsi="Times New Roman"/>
                <w:sz w:val="24"/>
                <w:szCs w:val="24"/>
              </w:rPr>
              <w:t>а</w:t>
            </w:r>
            <w:r w:rsidRPr="000B637B">
              <w:rPr>
                <w:rFonts w:ascii="Times New Roman" w:hAnsi="Times New Roman"/>
                <w:sz w:val="24"/>
                <w:szCs w:val="24"/>
              </w:rPr>
              <w:t xml:space="preserve"> по созданию и применению межгосударственных стандартных образцов состава и свойств веществ и материалов</w:t>
            </w:r>
            <w:r w:rsidRPr="00D647BF">
              <w:rPr>
                <w:rFonts w:ascii="Times New Roman" w:hAnsi="Times New Roman"/>
                <w:sz w:val="24"/>
                <w:szCs w:val="24"/>
              </w:rPr>
              <w:t xml:space="preserve"> </w:t>
            </w:r>
            <w:r w:rsidRPr="000B637B">
              <w:rPr>
                <w:rFonts w:ascii="Times New Roman" w:hAnsi="Times New Roman"/>
                <w:sz w:val="24"/>
                <w:szCs w:val="24"/>
              </w:rPr>
              <w:t xml:space="preserve">на 2021–2025 гг. </w:t>
            </w:r>
            <w:r w:rsidRPr="00D647BF">
              <w:rPr>
                <w:rFonts w:ascii="Times New Roman" w:hAnsi="Times New Roman"/>
                <w:sz w:val="24"/>
                <w:szCs w:val="24"/>
              </w:rPr>
              <w:t xml:space="preserve">признана выполненной. В рамках Программы </w:t>
            </w:r>
            <w:r w:rsidRPr="000B637B">
              <w:rPr>
                <w:rFonts w:ascii="Times New Roman" w:hAnsi="Times New Roman"/>
                <w:sz w:val="24"/>
                <w:szCs w:val="24"/>
              </w:rPr>
              <w:t xml:space="preserve">разработано 172 типа национальных СО Российской Федерации, которые признаны в качестве 106 типов МСО, по 77 позициям 10 разделов Программы. </w:t>
            </w:r>
          </w:p>
          <w:p w:rsidR="00A22E32" w:rsidRPr="000B637B" w:rsidRDefault="00A22E32" w:rsidP="00A22E32">
            <w:pPr>
              <w:spacing w:after="0" w:line="240" w:lineRule="exact"/>
              <w:ind w:firstLine="284"/>
              <w:jc w:val="both"/>
              <w:rPr>
                <w:rFonts w:ascii="Times New Roman" w:hAnsi="Times New Roman"/>
                <w:sz w:val="24"/>
                <w:szCs w:val="24"/>
              </w:rPr>
            </w:pPr>
            <w:r w:rsidRPr="00D647BF">
              <w:rPr>
                <w:rFonts w:ascii="Times New Roman" w:hAnsi="Times New Roman"/>
                <w:sz w:val="24"/>
                <w:szCs w:val="24"/>
              </w:rPr>
              <w:t>На 68</w:t>
            </w:r>
            <w:r w:rsidRPr="00703BF7">
              <w:rPr>
                <w:rFonts w:ascii="Times New Roman" w:hAnsi="Times New Roman"/>
                <w:sz w:val="24"/>
                <w:szCs w:val="24"/>
              </w:rPr>
              <w:t xml:space="preserve">-м заседании МГС принята </w:t>
            </w:r>
            <w:r w:rsidRPr="000B637B">
              <w:rPr>
                <w:rFonts w:ascii="Times New Roman" w:hAnsi="Times New Roman"/>
                <w:sz w:val="24"/>
                <w:szCs w:val="24"/>
              </w:rPr>
              <w:t>Программ</w:t>
            </w:r>
            <w:r w:rsidRPr="00D647BF">
              <w:rPr>
                <w:rFonts w:ascii="Times New Roman" w:hAnsi="Times New Roman"/>
                <w:sz w:val="24"/>
                <w:szCs w:val="24"/>
              </w:rPr>
              <w:t>а</w:t>
            </w:r>
            <w:r w:rsidRPr="000B637B">
              <w:rPr>
                <w:rFonts w:ascii="Times New Roman" w:hAnsi="Times New Roman"/>
                <w:sz w:val="24"/>
                <w:szCs w:val="24"/>
              </w:rPr>
              <w:t xml:space="preserve"> по созданию и применению </w:t>
            </w:r>
            <w:r w:rsidRPr="000B637B">
              <w:rPr>
                <w:rFonts w:ascii="Times New Roman" w:hAnsi="Times New Roman"/>
                <w:sz w:val="24"/>
                <w:szCs w:val="24"/>
              </w:rPr>
              <w:lastRenderedPageBreak/>
              <w:t>межгосударственных стандартных образцов состава и свойств веществ и материалов</w:t>
            </w:r>
            <w:r w:rsidRPr="00D647BF">
              <w:rPr>
                <w:rFonts w:ascii="Times New Roman" w:hAnsi="Times New Roman"/>
                <w:sz w:val="24"/>
                <w:szCs w:val="24"/>
              </w:rPr>
              <w:t xml:space="preserve"> </w:t>
            </w:r>
            <w:r w:rsidRPr="000B637B">
              <w:rPr>
                <w:rFonts w:ascii="Times New Roman" w:hAnsi="Times New Roman"/>
                <w:sz w:val="24"/>
                <w:szCs w:val="24"/>
              </w:rPr>
              <w:t>на 202</w:t>
            </w:r>
            <w:r w:rsidRPr="00D647BF">
              <w:rPr>
                <w:rFonts w:ascii="Times New Roman" w:hAnsi="Times New Roman"/>
                <w:sz w:val="24"/>
                <w:szCs w:val="24"/>
              </w:rPr>
              <w:t>6–2030</w:t>
            </w:r>
            <w:r w:rsidRPr="000B637B">
              <w:rPr>
                <w:rFonts w:ascii="Times New Roman" w:hAnsi="Times New Roman"/>
                <w:sz w:val="24"/>
                <w:szCs w:val="24"/>
              </w:rPr>
              <w:t xml:space="preserve"> годы. </w:t>
            </w:r>
          </w:p>
          <w:p w:rsidR="00A22E32" w:rsidRPr="00D647BF" w:rsidRDefault="00A22E32" w:rsidP="00A22E32">
            <w:pPr>
              <w:spacing w:after="0" w:line="240" w:lineRule="exact"/>
              <w:ind w:firstLine="284"/>
              <w:jc w:val="both"/>
              <w:rPr>
                <w:rFonts w:ascii="Times New Roman" w:hAnsi="Times New Roman"/>
                <w:sz w:val="24"/>
                <w:szCs w:val="24"/>
              </w:rPr>
            </w:pPr>
            <w:r w:rsidRPr="000B637B">
              <w:rPr>
                <w:rFonts w:ascii="Times New Roman" w:hAnsi="Times New Roman"/>
                <w:sz w:val="24"/>
                <w:szCs w:val="24"/>
              </w:rPr>
              <w:t xml:space="preserve">Программа разработана </w:t>
            </w:r>
            <w:proofErr w:type="spellStart"/>
            <w:r w:rsidRPr="000B637B">
              <w:rPr>
                <w:rFonts w:ascii="Times New Roman" w:hAnsi="Times New Roman"/>
                <w:sz w:val="24"/>
                <w:szCs w:val="24"/>
              </w:rPr>
              <w:t>Росстандартом</w:t>
            </w:r>
            <w:proofErr w:type="spellEnd"/>
            <w:r w:rsidRPr="000B637B">
              <w:rPr>
                <w:rFonts w:ascii="Times New Roman" w:hAnsi="Times New Roman"/>
                <w:sz w:val="24"/>
                <w:szCs w:val="24"/>
              </w:rPr>
              <w:t xml:space="preserve"> (УНИИМ – филиал ФГУП «ВНИИМ им. Д.И. Менделеева») по предложению МГС и его рабочего органа – </w:t>
            </w:r>
            <w:proofErr w:type="spellStart"/>
            <w:r w:rsidRPr="000B637B">
              <w:rPr>
                <w:rFonts w:ascii="Times New Roman" w:hAnsi="Times New Roman"/>
                <w:sz w:val="24"/>
                <w:szCs w:val="24"/>
              </w:rPr>
              <w:t>НТКМетр</w:t>
            </w:r>
            <w:proofErr w:type="spellEnd"/>
            <w:r w:rsidRPr="000B637B">
              <w:rPr>
                <w:rFonts w:ascii="Times New Roman" w:hAnsi="Times New Roman"/>
                <w:sz w:val="24"/>
                <w:szCs w:val="24"/>
              </w:rPr>
              <w:t>, состоит из 1</w:t>
            </w:r>
            <w:r w:rsidRPr="00D647BF">
              <w:rPr>
                <w:rFonts w:ascii="Times New Roman" w:hAnsi="Times New Roman"/>
                <w:sz w:val="24"/>
                <w:szCs w:val="24"/>
              </w:rPr>
              <w:t>2 разделов (213 позиций</w:t>
            </w:r>
            <w:r w:rsidRPr="000B637B">
              <w:rPr>
                <w:rFonts w:ascii="Times New Roman" w:hAnsi="Times New Roman"/>
                <w:sz w:val="24"/>
                <w:szCs w:val="24"/>
              </w:rPr>
              <w:t xml:space="preserve">), принята на 58-м заседании МГС. </w:t>
            </w:r>
            <w:r w:rsidRPr="00D647BF">
              <w:rPr>
                <w:rFonts w:ascii="Times New Roman" w:hAnsi="Times New Roman"/>
                <w:sz w:val="24"/>
                <w:szCs w:val="24"/>
              </w:rPr>
              <w:t xml:space="preserve">Ведение Программы осуществляется </w:t>
            </w:r>
            <w:r w:rsidRPr="000B637B">
              <w:rPr>
                <w:rFonts w:ascii="Times New Roman" w:hAnsi="Times New Roman"/>
                <w:sz w:val="24"/>
                <w:szCs w:val="24"/>
              </w:rPr>
              <w:t xml:space="preserve">Секретариатом РГ СО </w:t>
            </w:r>
            <w:proofErr w:type="spellStart"/>
            <w:r w:rsidRPr="000B637B">
              <w:rPr>
                <w:rFonts w:ascii="Times New Roman" w:hAnsi="Times New Roman"/>
                <w:sz w:val="24"/>
                <w:szCs w:val="24"/>
              </w:rPr>
              <w:t>НТКМетр</w:t>
            </w:r>
            <w:proofErr w:type="spellEnd"/>
            <w:r w:rsidRPr="000B637B">
              <w:rPr>
                <w:rFonts w:ascii="Times New Roman" w:hAnsi="Times New Roman"/>
                <w:sz w:val="24"/>
                <w:szCs w:val="24"/>
              </w:rPr>
              <w:t xml:space="preserve"> (УНИИМ – филиал ФГУП «ВНИИМ</w:t>
            </w:r>
            <w:r w:rsidRPr="00D647BF">
              <w:rPr>
                <w:rFonts w:ascii="Times New Roman" w:hAnsi="Times New Roman"/>
                <w:sz w:val="24"/>
                <w:szCs w:val="24"/>
              </w:rPr>
              <w:t xml:space="preserve"> им. Д.И. Менделеева»).</w:t>
            </w:r>
          </w:p>
          <w:p w:rsidR="00A22E32" w:rsidRPr="00D647BF" w:rsidRDefault="00A22E32" w:rsidP="00A22E32">
            <w:pPr>
              <w:spacing w:after="0" w:line="240" w:lineRule="exact"/>
              <w:ind w:firstLine="284"/>
              <w:jc w:val="both"/>
              <w:rPr>
                <w:rFonts w:ascii="Times New Roman" w:hAnsi="Times New Roman"/>
                <w:sz w:val="24"/>
                <w:szCs w:val="24"/>
              </w:rPr>
            </w:pPr>
            <w:r w:rsidRPr="00D647BF">
              <w:rPr>
                <w:rFonts w:ascii="Times New Roman" w:hAnsi="Times New Roman"/>
                <w:sz w:val="24"/>
                <w:szCs w:val="24"/>
              </w:rPr>
              <w:t>Разделы Программы:</w:t>
            </w:r>
          </w:p>
          <w:p w:rsidR="00A22E32" w:rsidRPr="00D647BF" w:rsidRDefault="00A22E32" w:rsidP="00A22E32">
            <w:pPr>
              <w:pStyle w:val="a8"/>
              <w:widowControl/>
              <w:numPr>
                <w:ilvl w:val="0"/>
                <w:numId w:val="12"/>
              </w:numPr>
              <w:spacing w:line="240" w:lineRule="exact"/>
              <w:ind w:left="0" w:firstLine="284"/>
              <w:jc w:val="both"/>
              <w:rPr>
                <w:rFonts w:ascii="Times New Roman" w:eastAsia="Calibri" w:hAnsi="Times New Roman" w:cs="Times New Roman"/>
                <w:color w:val="auto"/>
                <w:lang w:eastAsia="en-US" w:bidi="ar-SA"/>
              </w:rPr>
            </w:pPr>
            <w:r w:rsidRPr="00D647BF">
              <w:rPr>
                <w:rFonts w:ascii="Times New Roman" w:eastAsia="Calibri" w:hAnsi="Times New Roman" w:cs="Times New Roman"/>
                <w:color w:val="auto"/>
                <w:lang w:eastAsia="en-US" w:bidi="ar-SA"/>
              </w:rPr>
              <w:t xml:space="preserve"> СО состава и свойств углеводородного сырья.</w:t>
            </w:r>
          </w:p>
          <w:p w:rsidR="00A22E32" w:rsidRPr="00D647BF" w:rsidRDefault="00A22E32" w:rsidP="00A22E32">
            <w:pPr>
              <w:pStyle w:val="a8"/>
              <w:widowControl/>
              <w:numPr>
                <w:ilvl w:val="0"/>
                <w:numId w:val="12"/>
              </w:numPr>
              <w:spacing w:line="240" w:lineRule="exact"/>
              <w:ind w:left="0" w:firstLine="284"/>
              <w:jc w:val="both"/>
              <w:rPr>
                <w:rFonts w:ascii="Times New Roman" w:eastAsia="Calibri" w:hAnsi="Times New Roman" w:cs="Times New Roman"/>
                <w:color w:val="auto"/>
                <w:lang w:eastAsia="en-US" w:bidi="ar-SA"/>
              </w:rPr>
            </w:pPr>
            <w:r w:rsidRPr="00D647BF">
              <w:rPr>
                <w:rFonts w:ascii="Times New Roman" w:eastAsia="Calibri" w:hAnsi="Times New Roman" w:cs="Times New Roman"/>
                <w:color w:val="auto"/>
                <w:lang w:eastAsia="en-US" w:bidi="ar-SA"/>
              </w:rPr>
              <w:t xml:space="preserve"> СО для обеспечения единства измерений в области энергетической промышленности.</w:t>
            </w:r>
          </w:p>
          <w:p w:rsidR="00A22E32" w:rsidRPr="00D647BF" w:rsidRDefault="00A22E32" w:rsidP="00A22E32">
            <w:pPr>
              <w:pStyle w:val="a8"/>
              <w:widowControl/>
              <w:numPr>
                <w:ilvl w:val="0"/>
                <w:numId w:val="12"/>
              </w:numPr>
              <w:spacing w:line="240" w:lineRule="exact"/>
              <w:ind w:left="0" w:firstLine="284"/>
              <w:jc w:val="both"/>
              <w:rPr>
                <w:rFonts w:ascii="Times New Roman" w:eastAsia="Calibri" w:hAnsi="Times New Roman" w:cs="Times New Roman"/>
                <w:color w:val="auto"/>
                <w:lang w:eastAsia="en-US" w:bidi="ar-SA"/>
              </w:rPr>
            </w:pPr>
            <w:r w:rsidRPr="00D647BF">
              <w:rPr>
                <w:rFonts w:ascii="Times New Roman" w:eastAsia="Calibri" w:hAnsi="Times New Roman" w:cs="Times New Roman"/>
                <w:color w:val="auto"/>
                <w:lang w:eastAsia="en-US" w:bidi="ar-SA"/>
              </w:rPr>
              <w:t xml:space="preserve"> СО для обеспечения единства измерений в сфере </w:t>
            </w:r>
            <w:proofErr w:type="spellStart"/>
            <w:r w:rsidRPr="00D647BF">
              <w:rPr>
                <w:rFonts w:ascii="Times New Roman" w:eastAsia="Calibri" w:hAnsi="Times New Roman" w:cs="Times New Roman"/>
                <w:color w:val="auto"/>
                <w:lang w:eastAsia="en-US" w:bidi="ar-SA"/>
              </w:rPr>
              <w:t>наноиндустрии</w:t>
            </w:r>
            <w:proofErr w:type="spellEnd"/>
            <w:r w:rsidRPr="00D647BF">
              <w:rPr>
                <w:rFonts w:ascii="Times New Roman" w:eastAsia="Calibri" w:hAnsi="Times New Roman" w:cs="Times New Roman"/>
                <w:color w:val="auto"/>
                <w:lang w:eastAsia="en-US" w:bidi="ar-SA"/>
              </w:rPr>
              <w:t>.</w:t>
            </w:r>
          </w:p>
          <w:p w:rsidR="00A22E32" w:rsidRPr="00D647BF" w:rsidRDefault="00A22E32" w:rsidP="00A22E32">
            <w:pPr>
              <w:pStyle w:val="a8"/>
              <w:widowControl/>
              <w:numPr>
                <w:ilvl w:val="0"/>
                <w:numId w:val="12"/>
              </w:numPr>
              <w:spacing w:line="240" w:lineRule="exact"/>
              <w:ind w:left="0" w:firstLine="284"/>
              <w:jc w:val="both"/>
              <w:rPr>
                <w:rFonts w:ascii="Times New Roman" w:eastAsia="Calibri" w:hAnsi="Times New Roman" w:cs="Times New Roman"/>
                <w:color w:val="auto"/>
                <w:lang w:eastAsia="en-US" w:bidi="ar-SA"/>
              </w:rPr>
            </w:pPr>
            <w:r w:rsidRPr="00D647BF">
              <w:rPr>
                <w:rFonts w:ascii="Times New Roman" w:eastAsia="Calibri" w:hAnsi="Times New Roman" w:cs="Times New Roman"/>
                <w:color w:val="auto"/>
                <w:lang w:eastAsia="en-US" w:bidi="ar-SA"/>
              </w:rPr>
              <w:t xml:space="preserve"> СО состава сельскохозяйственной продукции и материалов естественного происхождения.</w:t>
            </w:r>
          </w:p>
          <w:p w:rsidR="00A22E32" w:rsidRPr="00D647BF" w:rsidRDefault="00A22E32" w:rsidP="00A22E32">
            <w:pPr>
              <w:pStyle w:val="a8"/>
              <w:widowControl/>
              <w:numPr>
                <w:ilvl w:val="0"/>
                <w:numId w:val="12"/>
              </w:numPr>
              <w:spacing w:line="240" w:lineRule="exact"/>
              <w:ind w:left="0" w:firstLine="284"/>
              <w:jc w:val="both"/>
              <w:rPr>
                <w:rFonts w:ascii="Times New Roman" w:eastAsia="Calibri" w:hAnsi="Times New Roman" w:cs="Times New Roman"/>
                <w:color w:val="auto"/>
                <w:lang w:eastAsia="en-US" w:bidi="ar-SA"/>
              </w:rPr>
            </w:pPr>
            <w:r w:rsidRPr="00D647BF">
              <w:rPr>
                <w:rFonts w:ascii="Times New Roman" w:eastAsia="Calibri" w:hAnsi="Times New Roman" w:cs="Times New Roman"/>
                <w:color w:val="auto"/>
                <w:lang w:eastAsia="en-US" w:bidi="ar-SA"/>
              </w:rPr>
              <w:t xml:space="preserve"> СО для обеспечения единства измерений в пищевой промышленности.</w:t>
            </w:r>
          </w:p>
          <w:p w:rsidR="00A22E32" w:rsidRPr="00D647BF" w:rsidRDefault="00A22E32" w:rsidP="00A22E32">
            <w:pPr>
              <w:pStyle w:val="a8"/>
              <w:widowControl/>
              <w:numPr>
                <w:ilvl w:val="0"/>
                <w:numId w:val="12"/>
              </w:numPr>
              <w:spacing w:line="240" w:lineRule="exact"/>
              <w:ind w:left="0" w:firstLine="284"/>
              <w:jc w:val="both"/>
              <w:rPr>
                <w:rFonts w:ascii="Times New Roman" w:eastAsia="Calibri" w:hAnsi="Times New Roman" w:cs="Times New Roman"/>
                <w:color w:val="auto"/>
                <w:lang w:eastAsia="en-US" w:bidi="ar-SA"/>
              </w:rPr>
            </w:pPr>
            <w:r w:rsidRPr="00D647BF">
              <w:rPr>
                <w:rFonts w:ascii="Times New Roman" w:eastAsia="Calibri" w:hAnsi="Times New Roman" w:cs="Times New Roman"/>
                <w:color w:val="auto"/>
                <w:lang w:eastAsia="en-US" w:bidi="ar-SA"/>
              </w:rPr>
              <w:t xml:space="preserve"> СО состава почв и вод.</w:t>
            </w:r>
          </w:p>
          <w:p w:rsidR="00A22E32" w:rsidRPr="00D647BF" w:rsidRDefault="00A22E32" w:rsidP="00A22E32">
            <w:pPr>
              <w:pStyle w:val="a8"/>
              <w:widowControl/>
              <w:numPr>
                <w:ilvl w:val="0"/>
                <w:numId w:val="12"/>
              </w:numPr>
              <w:spacing w:line="240" w:lineRule="exact"/>
              <w:ind w:left="0" w:firstLine="284"/>
              <w:jc w:val="both"/>
              <w:rPr>
                <w:rFonts w:ascii="Times New Roman" w:eastAsia="Calibri" w:hAnsi="Times New Roman" w:cs="Times New Roman"/>
                <w:color w:val="auto"/>
                <w:lang w:eastAsia="en-US" w:bidi="ar-SA"/>
              </w:rPr>
            </w:pPr>
            <w:r w:rsidRPr="00D647BF">
              <w:rPr>
                <w:rFonts w:ascii="Times New Roman" w:eastAsia="Calibri" w:hAnsi="Times New Roman" w:cs="Times New Roman"/>
                <w:color w:val="auto"/>
                <w:lang w:eastAsia="en-US" w:bidi="ar-SA"/>
              </w:rPr>
              <w:t xml:space="preserve"> СО состава растворов ионов металлов и неметаллов, органических веществ и их растворов.</w:t>
            </w:r>
          </w:p>
          <w:p w:rsidR="00A22E32" w:rsidRPr="00D647BF" w:rsidRDefault="00A22E32" w:rsidP="00A22E32">
            <w:pPr>
              <w:pStyle w:val="a8"/>
              <w:widowControl/>
              <w:numPr>
                <w:ilvl w:val="0"/>
                <w:numId w:val="12"/>
              </w:numPr>
              <w:spacing w:line="240" w:lineRule="exact"/>
              <w:ind w:left="0" w:firstLine="284"/>
              <w:jc w:val="both"/>
              <w:rPr>
                <w:rFonts w:ascii="Times New Roman" w:eastAsia="Calibri" w:hAnsi="Times New Roman" w:cs="Times New Roman"/>
                <w:color w:val="auto"/>
                <w:lang w:eastAsia="en-US" w:bidi="ar-SA"/>
              </w:rPr>
            </w:pPr>
            <w:r w:rsidRPr="00D647BF">
              <w:rPr>
                <w:rFonts w:ascii="Times New Roman" w:eastAsia="Calibri" w:hAnsi="Times New Roman" w:cs="Times New Roman"/>
                <w:color w:val="auto"/>
                <w:lang w:eastAsia="en-US" w:bidi="ar-SA"/>
              </w:rPr>
              <w:t xml:space="preserve"> СО состава минерального сырья, горных пород, руд и продуктов их переработки.</w:t>
            </w:r>
          </w:p>
          <w:p w:rsidR="00A22E32" w:rsidRPr="00D647BF" w:rsidRDefault="00A22E32" w:rsidP="00A22E32">
            <w:pPr>
              <w:pStyle w:val="a8"/>
              <w:widowControl/>
              <w:numPr>
                <w:ilvl w:val="0"/>
                <w:numId w:val="12"/>
              </w:numPr>
              <w:spacing w:line="240" w:lineRule="exact"/>
              <w:ind w:left="0" w:firstLine="284"/>
              <w:jc w:val="both"/>
              <w:rPr>
                <w:rFonts w:ascii="Times New Roman" w:eastAsia="Calibri" w:hAnsi="Times New Roman" w:cs="Times New Roman"/>
                <w:color w:val="auto"/>
                <w:lang w:eastAsia="en-US" w:bidi="ar-SA"/>
              </w:rPr>
            </w:pPr>
            <w:r w:rsidRPr="00D647BF">
              <w:rPr>
                <w:rFonts w:ascii="Times New Roman" w:eastAsia="Calibri" w:hAnsi="Times New Roman" w:cs="Times New Roman"/>
                <w:color w:val="auto"/>
                <w:lang w:eastAsia="en-US" w:bidi="ar-SA"/>
              </w:rPr>
              <w:t xml:space="preserve"> СО состава металлов и сплавов.</w:t>
            </w:r>
          </w:p>
          <w:p w:rsidR="00A22E32" w:rsidRPr="00D647BF" w:rsidRDefault="00A22E32" w:rsidP="00A22E32">
            <w:pPr>
              <w:pStyle w:val="a8"/>
              <w:widowControl/>
              <w:numPr>
                <w:ilvl w:val="0"/>
                <w:numId w:val="12"/>
              </w:numPr>
              <w:spacing w:line="240" w:lineRule="exact"/>
              <w:ind w:left="0" w:firstLine="284"/>
              <w:jc w:val="both"/>
              <w:rPr>
                <w:rFonts w:ascii="Times New Roman" w:eastAsia="Calibri" w:hAnsi="Times New Roman" w:cs="Times New Roman"/>
                <w:color w:val="auto"/>
                <w:lang w:eastAsia="en-US" w:bidi="ar-SA"/>
              </w:rPr>
            </w:pPr>
            <w:r w:rsidRPr="00D647BF">
              <w:rPr>
                <w:rFonts w:ascii="Times New Roman" w:eastAsia="Calibri" w:hAnsi="Times New Roman" w:cs="Times New Roman"/>
                <w:color w:val="auto"/>
                <w:lang w:eastAsia="en-US" w:bidi="ar-SA"/>
              </w:rPr>
              <w:t xml:space="preserve"> СО свойств веществ и материалов.</w:t>
            </w:r>
          </w:p>
          <w:p w:rsidR="00A22E32" w:rsidRPr="00D647BF" w:rsidRDefault="00A22E32" w:rsidP="00A22E32">
            <w:pPr>
              <w:pStyle w:val="a8"/>
              <w:widowControl/>
              <w:numPr>
                <w:ilvl w:val="0"/>
                <w:numId w:val="12"/>
              </w:numPr>
              <w:spacing w:line="240" w:lineRule="exact"/>
              <w:ind w:left="0" w:firstLine="284"/>
              <w:jc w:val="both"/>
              <w:rPr>
                <w:rFonts w:ascii="Times New Roman" w:eastAsia="Calibri" w:hAnsi="Times New Roman" w:cs="Times New Roman"/>
                <w:color w:val="auto"/>
                <w:lang w:eastAsia="en-US" w:bidi="ar-SA"/>
              </w:rPr>
            </w:pPr>
            <w:r w:rsidRPr="00D647BF">
              <w:rPr>
                <w:rFonts w:ascii="Times New Roman" w:eastAsia="Calibri" w:hAnsi="Times New Roman" w:cs="Times New Roman"/>
                <w:color w:val="auto"/>
                <w:lang w:eastAsia="en-US" w:bidi="ar-SA"/>
              </w:rPr>
              <w:t xml:space="preserve"> СО для обеспечения единства измерений в сфере здравоохранения, клинической диагностики и охраны окружающей среды.</w:t>
            </w:r>
          </w:p>
          <w:p w:rsidR="00A22E32" w:rsidRPr="000B637B" w:rsidRDefault="00A22E32" w:rsidP="00A22E32">
            <w:pPr>
              <w:pStyle w:val="a8"/>
              <w:widowControl/>
              <w:numPr>
                <w:ilvl w:val="0"/>
                <w:numId w:val="12"/>
              </w:numPr>
              <w:spacing w:line="240" w:lineRule="exact"/>
              <w:ind w:left="0" w:firstLine="284"/>
              <w:jc w:val="both"/>
              <w:rPr>
                <w:rFonts w:ascii="Times New Roman" w:hAnsi="Times New Roman" w:cs="Times New Roman"/>
              </w:rPr>
            </w:pPr>
            <w:r w:rsidRPr="00D647BF">
              <w:rPr>
                <w:rFonts w:ascii="Times New Roman" w:eastAsia="Calibri" w:hAnsi="Times New Roman" w:cs="Times New Roman"/>
                <w:color w:val="auto"/>
                <w:lang w:eastAsia="en-US" w:bidi="ar-SA"/>
              </w:rPr>
              <w:t xml:space="preserve"> СО состава газов и газовых смесей.</w:t>
            </w:r>
          </w:p>
          <w:p w:rsidR="00A22E32" w:rsidRPr="00D647BF" w:rsidRDefault="00A22E32" w:rsidP="00A22E32">
            <w:pPr>
              <w:spacing w:after="0" w:line="240" w:lineRule="exact"/>
              <w:ind w:firstLine="284"/>
              <w:jc w:val="both"/>
              <w:rPr>
                <w:rFonts w:ascii="Times New Roman" w:hAnsi="Times New Roman"/>
                <w:sz w:val="24"/>
                <w:szCs w:val="24"/>
              </w:rPr>
            </w:pPr>
            <w:r w:rsidRPr="000B637B">
              <w:rPr>
                <w:rFonts w:ascii="Times New Roman" w:hAnsi="Times New Roman"/>
                <w:sz w:val="24"/>
                <w:szCs w:val="24"/>
              </w:rPr>
              <w:t>Программой в 202</w:t>
            </w:r>
            <w:r w:rsidRPr="00D647BF">
              <w:rPr>
                <w:rFonts w:ascii="Times New Roman" w:hAnsi="Times New Roman"/>
                <w:sz w:val="24"/>
                <w:szCs w:val="24"/>
              </w:rPr>
              <w:t>6–2030</w:t>
            </w:r>
            <w:r w:rsidRPr="000B637B">
              <w:rPr>
                <w:rFonts w:ascii="Times New Roman" w:hAnsi="Times New Roman"/>
                <w:sz w:val="24"/>
                <w:szCs w:val="24"/>
              </w:rPr>
              <w:t xml:space="preserve"> годах предусмотрено разработать и принять в качестве межгосударственных СО порядка </w:t>
            </w:r>
            <w:r w:rsidRPr="00D647BF">
              <w:rPr>
                <w:rFonts w:ascii="Times New Roman" w:hAnsi="Times New Roman"/>
                <w:sz w:val="24"/>
                <w:szCs w:val="24"/>
              </w:rPr>
              <w:t xml:space="preserve">300 </w:t>
            </w:r>
            <w:r w:rsidRPr="00D647BF">
              <w:rPr>
                <w:rFonts w:ascii="Times New Roman" w:hAnsi="Times New Roman"/>
                <w:sz w:val="24"/>
                <w:szCs w:val="24"/>
              </w:rPr>
              <w:lastRenderedPageBreak/>
              <w:t xml:space="preserve">типов СО </w:t>
            </w:r>
            <w:r w:rsidRPr="000B637B">
              <w:rPr>
                <w:rFonts w:ascii="Times New Roman" w:hAnsi="Times New Roman"/>
                <w:sz w:val="24"/>
                <w:szCs w:val="24"/>
              </w:rPr>
              <w:t xml:space="preserve">Российской Федерации и Республики Узбекистан. </w:t>
            </w:r>
          </w:p>
          <w:p w:rsidR="00A22E32" w:rsidRPr="00D647BF" w:rsidRDefault="00A22E32" w:rsidP="00A22E32">
            <w:pPr>
              <w:spacing w:after="0" w:line="240" w:lineRule="exact"/>
              <w:ind w:firstLine="284"/>
              <w:jc w:val="both"/>
              <w:rPr>
                <w:rFonts w:ascii="Times New Roman" w:hAnsi="Times New Roman"/>
                <w:sz w:val="24"/>
                <w:szCs w:val="24"/>
              </w:rPr>
            </w:pPr>
            <w:r w:rsidRPr="000B637B">
              <w:rPr>
                <w:rFonts w:ascii="Times New Roman" w:hAnsi="Times New Roman"/>
                <w:sz w:val="24"/>
                <w:szCs w:val="24"/>
              </w:rPr>
              <w:t xml:space="preserve">Программа представляет собой комплекс работ по разработке, принятию и применению в качестве межгосударственных стандартных образцов состава и свойств веществ и материалов (МСО). Разработка и применение МСО позволяет обеспечить развитие ряда Соглашений СНГ, способствует устранению технических барьеров и качественному выполнению торгово-расчетных операций, обеспечивает достоверный анализ ценовых и качественных параметров экспортируемых и импортируемых товаров (сырья, продуктов питания, нефтяной и химической продукции и т.п.), обеспечивает качественный уровень оценки экологической обстановки, повышение качества продуктов питания и продовольственного сырья, обеспечивает единство измерений в области энергосбережения, атомной промышленности, в сфере производства и потребления </w:t>
            </w:r>
            <w:proofErr w:type="spellStart"/>
            <w:r w:rsidRPr="000B637B">
              <w:rPr>
                <w:rFonts w:ascii="Times New Roman" w:hAnsi="Times New Roman"/>
                <w:sz w:val="24"/>
                <w:szCs w:val="24"/>
              </w:rPr>
              <w:t>нанопродукции</w:t>
            </w:r>
            <w:proofErr w:type="spellEnd"/>
            <w:r w:rsidRPr="000B637B">
              <w:rPr>
                <w:rFonts w:ascii="Times New Roman" w:hAnsi="Times New Roman"/>
                <w:sz w:val="24"/>
                <w:szCs w:val="24"/>
              </w:rPr>
              <w:t xml:space="preserve"> и в сфере здравоохранения и клинической диагностики. Результатами работ по данной Программе в равной мере пользуются все участники Соглашения.</w:t>
            </w:r>
          </w:p>
          <w:p w:rsidR="00A22E32" w:rsidRPr="000B637B" w:rsidRDefault="00A22E32" w:rsidP="00A22E32">
            <w:pPr>
              <w:spacing w:after="0" w:line="240" w:lineRule="exact"/>
              <w:ind w:firstLine="284"/>
              <w:jc w:val="both"/>
              <w:rPr>
                <w:rFonts w:ascii="Times New Roman" w:hAnsi="Times New Roman"/>
                <w:sz w:val="24"/>
                <w:szCs w:val="24"/>
              </w:rPr>
            </w:pPr>
            <w:r w:rsidRPr="00D647BF">
              <w:rPr>
                <w:rFonts w:ascii="Times New Roman" w:hAnsi="Times New Roman"/>
                <w:sz w:val="24"/>
                <w:szCs w:val="24"/>
              </w:rPr>
              <w:t>В МГС также осуществляется признание национальных СО государств – участников Соглашения в качестве МСО, разработанных вне Программы.</w:t>
            </w:r>
          </w:p>
          <w:p w:rsidR="00A22E32" w:rsidRPr="000B637B" w:rsidRDefault="00A22E32" w:rsidP="00A22E32">
            <w:pPr>
              <w:spacing w:after="0" w:line="240" w:lineRule="exact"/>
              <w:ind w:firstLine="284"/>
              <w:jc w:val="both"/>
              <w:rPr>
                <w:rFonts w:ascii="Times New Roman" w:hAnsi="Times New Roman"/>
                <w:sz w:val="24"/>
                <w:szCs w:val="24"/>
              </w:rPr>
            </w:pPr>
            <w:r w:rsidRPr="000B637B">
              <w:rPr>
                <w:rFonts w:ascii="Times New Roman" w:hAnsi="Times New Roman"/>
                <w:sz w:val="24"/>
                <w:szCs w:val="24"/>
              </w:rPr>
              <w:t>На 68-м заседании МГС признаны в качестве МСО 43 типа СО Российской Федерации (из них 19 типов СО разработаны в соответствии с Программой</w:t>
            </w:r>
            <w:r w:rsidRPr="00D647BF">
              <w:rPr>
                <w:rFonts w:ascii="Times New Roman" w:hAnsi="Times New Roman"/>
                <w:sz w:val="24"/>
                <w:szCs w:val="24"/>
              </w:rPr>
              <w:t xml:space="preserve"> 2021–2025</w:t>
            </w:r>
            <w:r w:rsidRPr="000B637B">
              <w:rPr>
                <w:rFonts w:ascii="Times New Roman" w:hAnsi="Times New Roman"/>
                <w:sz w:val="24"/>
                <w:szCs w:val="24"/>
              </w:rPr>
              <w:t>).</w:t>
            </w:r>
          </w:p>
          <w:p w:rsidR="00A22E32" w:rsidRDefault="00A22E32" w:rsidP="00A22E32">
            <w:pPr>
              <w:spacing w:after="0" w:line="240" w:lineRule="exact"/>
              <w:ind w:right="-57"/>
              <w:rPr>
                <w:rFonts w:ascii="Times New Roman" w:hAnsi="Times New Roman"/>
                <w:sz w:val="24"/>
                <w:szCs w:val="24"/>
              </w:rPr>
            </w:pPr>
            <w:r w:rsidRPr="000B637B">
              <w:rPr>
                <w:rFonts w:ascii="Times New Roman" w:hAnsi="Times New Roman"/>
                <w:sz w:val="24"/>
                <w:szCs w:val="24"/>
              </w:rPr>
              <w:t xml:space="preserve">С учетом признанных на 68-м заседании МГС стандартных образцов Реестр МСО включает 3269 типов межгосударственных стандартных образцов: Республика Беларусь – 71, Грузия – 1, Республика Казахстан – 331, Кыргызская </w:t>
            </w:r>
            <w:r w:rsidRPr="000B637B">
              <w:rPr>
                <w:rFonts w:ascii="Times New Roman" w:hAnsi="Times New Roman"/>
                <w:sz w:val="24"/>
                <w:szCs w:val="24"/>
              </w:rPr>
              <w:lastRenderedPageBreak/>
              <w:t>Республика – 6, Российская Федерация – 2462, Республика Узбекистан – 68, Украина – 330.</w:t>
            </w:r>
          </w:p>
          <w:p w:rsidR="00CE67D7" w:rsidRPr="00CE67D7" w:rsidRDefault="00CE67D7" w:rsidP="00CE67D7">
            <w:pPr>
              <w:spacing w:after="0" w:line="240" w:lineRule="exact"/>
              <w:ind w:firstLine="284"/>
              <w:jc w:val="both"/>
              <w:rPr>
                <w:rFonts w:ascii="Times New Roman" w:hAnsi="Times New Roman"/>
                <w:sz w:val="24"/>
                <w:szCs w:val="24"/>
              </w:rPr>
            </w:pPr>
            <w:r w:rsidRPr="00CE67D7">
              <w:rPr>
                <w:rFonts w:ascii="Times New Roman" w:hAnsi="Times New Roman"/>
              </w:rPr>
              <w:t xml:space="preserve">На 63-е заседание </w:t>
            </w:r>
            <w:proofErr w:type="spellStart"/>
            <w:r w:rsidRPr="00CE67D7">
              <w:rPr>
                <w:rFonts w:ascii="Times New Roman" w:hAnsi="Times New Roman"/>
              </w:rPr>
              <w:t>НТКМетр</w:t>
            </w:r>
            <w:proofErr w:type="spellEnd"/>
            <w:r w:rsidRPr="00CE67D7">
              <w:rPr>
                <w:rFonts w:ascii="Times New Roman" w:hAnsi="Times New Roman"/>
              </w:rPr>
              <w:t xml:space="preserve"> для рассмотрения возможности признания в качестве МСО на 69-м заседании МГС представлены 55 типов СО Российской Федерации (из них 26 типов СО разработаны в соответствии с Программой).</w:t>
            </w:r>
          </w:p>
        </w:tc>
      </w:tr>
      <w:tr w:rsidR="00A22E32" w:rsidRPr="000C7DB3" w:rsidTr="002A05F5">
        <w:tc>
          <w:tcPr>
            <w:tcW w:w="1082" w:type="dxa"/>
            <w:shd w:val="clear" w:color="auto" w:fill="auto"/>
          </w:tcPr>
          <w:p w:rsidR="00A22E32" w:rsidRPr="000C7DB3" w:rsidRDefault="00A22E32" w:rsidP="00A22E32">
            <w:pPr>
              <w:spacing w:after="0" w:line="240" w:lineRule="exact"/>
              <w:ind w:left="113" w:right="-113"/>
              <w:rPr>
                <w:rFonts w:ascii="Times New Roman" w:hAnsi="Times New Roman"/>
                <w:sz w:val="24"/>
                <w:szCs w:val="24"/>
              </w:rPr>
            </w:pPr>
            <w:r w:rsidRPr="000C7DB3">
              <w:rPr>
                <w:rFonts w:ascii="Times New Roman" w:hAnsi="Times New Roman"/>
                <w:sz w:val="24"/>
                <w:szCs w:val="24"/>
              </w:rPr>
              <w:lastRenderedPageBreak/>
              <w:t>14.19.</w:t>
            </w:r>
          </w:p>
        </w:tc>
        <w:tc>
          <w:tcPr>
            <w:tcW w:w="3442" w:type="dxa"/>
            <w:shd w:val="clear" w:color="auto" w:fill="auto"/>
          </w:tcPr>
          <w:p w:rsidR="00A22E32" w:rsidRPr="000C7DB3" w:rsidRDefault="00A22E32" w:rsidP="00A22E32">
            <w:pPr>
              <w:autoSpaceDE w:val="0"/>
              <w:autoSpaceDN w:val="0"/>
              <w:adjustRightInd w:val="0"/>
              <w:spacing w:after="0" w:line="240" w:lineRule="exact"/>
              <w:ind w:right="-57"/>
              <w:rPr>
                <w:rFonts w:ascii="Times New Roman" w:hAnsi="Times New Roman"/>
                <w:sz w:val="24"/>
                <w:szCs w:val="24"/>
              </w:rPr>
            </w:pPr>
            <w:r w:rsidRPr="000C7DB3">
              <w:rPr>
                <w:rFonts w:ascii="Times New Roman" w:hAnsi="Times New Roman"/>
                <w:sz w:val="24"/>
                <w:szCs w:val="24"/>
              </w:rPr>
              <w:t xml:space="preserve">Гармонизация правил и подходов в области обеспечения единства измерений </w:t>
            </w:r>
          </w:p>
        </w:tc>
        <w:tc>
          <w:tcPr>
            <w:tcW w:w="1521" w:type="dxa"/>
            <w:shd w:val="clear" w:color="auto" w:fill="auto"/>
          </w:tcPr>
          <w:p w:rsidR="00A22E32" w:rsidRPr="000C7DB3" w:rsidRDefault="00A22E32" w:rsidP="00A22E32">
            <w:pPr>
              <w:spacing w:after="0" w:line="240" w:lineRule="exact"/>
              <w:ind w:right="-57"/>
              <w:jc w:val="center"/>
              <w:rPr>
                <w:rFonts w:ascii="Times New Roman" w:hAnsi="Times New Roman"/>
                <w:sz w:val="24"/>
                <w:szCs w:val="24"/>
              </w:rPr>
            </w:pPr>
            <w:r w:rsidRPr="000C7DB3">
              <w:rPr>
                <w:rFonts w:ascii="Times New Roman" w:hAnsi="Times New Roman"/>
                <w:sz w:val="24"/>
                <w:szCs w:val="24"/>
              </w:rPr>
              <w:t>2026–2030 годы</w:t>
            </w:r>
          </w:p>
        </w:tc>
        <w:tc>
          <w:tcPr>
            <w:tcW w:w="4269" w:type="dxa"/>
            <w:shd w:val="clear" w:color="auto" w:fill="auto"/>
          </w:tcPr>
          <w:p w:rsidR="00A22E32" w:rsidRPr="000C7DB3" w:rsidRDefault="00A22E32" w:rsidP="00A22E32">
            <w:pPr>
              <w:spacing w:after="0" w:line="240" w:lineRule="exact"/>
              <w:ind w:right="-57"/>
              <w:rPr>
                <w:rFonts w:ascii="Times New Roman" w:hAnsi="Times New Roman"/>
                <w:sz w:val="24"/>
                <w:szCs w:val="24"/>
              </w:rPr>
            </w:pPr>
            <w:r w:rsidRPr="000C7DB3">
              <w:rPr>
                <w:rFonts w:ascii="Times New Roman" w:hAnsi="Times New Roman"/>
                <w:sz w:val="24"/>
                <w:szCs w:val="24"/>
              </w:rPr>
              <w:t>Заинтересованные органы исполнительной власти государств – участников СНГ в соответствующей сфере деятельности, МГС, ИК СНГ</w:t>
            </w:r>
          </w:p>
        </w:tc>
        <w:tc>
          <w:tcPr>
            <w:tcW w:w="5096" w:type="dxa"/>
            <w:shd w:val="clear" w:color="auto" w:fill="auto"/>
          </w:tcPr>
          <w:p w:rsidR="00D807EF" w:rsidRPr="00507672" w:rsidRDefault="00D807EF" w:rsidP="00D807EF">
            <w:pPr>
              <w:spacing w:after="0" w:line="240" w:lineRule="exact"/>
              <w:ind w:firstLine="284"/>
              <w:jc w:val="both"/>
              <w:rPr>
                <w:rFonts w:ascii="Times New Roman" w:hAnsi="Times New Roman"/>
                <w:sz w:val="24"/>
                <w:szCs w:val="24"/>
              </w:rPr>
            </w:pPr>
            <w:r w:rsidRPr="00507672">
              <w:rPr>
                <w:rFonts w:ascii="Times New Roman" w:hAnsi="Times New Roman"/>
                <w:sz w:val="24"/>
                <w:szCs w:val="24"/>
              </w:rPr>
              <w:t>В целях проведения согласованной политики государств – участников СНГ с целью обеспечения единства измерений (гармонизации правил и подходов в области обеспечения единства измерений) на заседаниях Научно-технической комиссии по метрологии (</w:t>
            </w:r>
            <w:proofErr w:type="spellStart"/>
            <w:r w:rsidRPr="00507672">
              <w:rPr>
                <w:rFonts w:ascii="Times New Roman" w:hAnsi="Times New Roman"/>
                <w:sz w:val="24"/>
                <w:szCs w:val="24"/>
              </w:rPr>
              <w:t>НТКМетр</w:t>
            </w:r>
            <w:proofErr w:type="spellEnd"/>
            <w:r w:rsidRPr="00507672">
              <w:rPr>
                <w:rFonts w:ascii="Times New Roman" w:hAnsi="Times New Roman"/>
                <w:sz w:val="24"/>
                <w:szCs w:val="24"/>
              </w:rPr>
              <w:t>) и Рабочих групп Научно-технической комиссии по метрологии формируются программы и планы по разработке и пересмотру документов по межгосударственной стандартизации в области обеспечения единства измерений, принимаемые на заседаниях МГС, и рассматривается их реализация.</w:t>
            </w:r>
          </w:p>
          <w:p w:rsidR="00D807EF" w:rsidRPr="00507672" w:rsidRDefault="00D807EF" w:rsidP="00D807EF">
            <w:pPr>
              <w:spacing w:after="0" w:line="240" w:lineRule="exact"/>
              <w:ind w:firstLine="284"/>
              <w:jc w:val="both"/>
              <w:rPr>
                <w:rFonts w:ascii="Times New Roman" w:hAnsi="Times New Roman"/>
                <w:sz w:val="24"/>
                <w:szCs w:val="24"/>
              </w:rPr>
            </w:pPr>
            <w:r w:rsidRPr="00507672">
              <w:rPr>
                <w:rFonts w:ascii="Times New Roman" w:hAnsi="Times New Roman"/>
                <w:sz w:val="24"/>
                <w:szCs w:val="24"/>
              </w:rPr>
              <w:t xml:space="preserve">В рамках </w:t>
            </w:r>
            <w:proofErr w:type="spellStart"/>
            <w:r w:rsidRPr="00507672">
              <w:rPr>
                <w:rFonts w:ascii="Times New Roman" w:hAnsi="Times New Roman"/>
                <w:sz w:val="24"/>
                <w:szCs w:val="24"/>
              </w:rPr>
              <w:t>НТКМетр</w:t>
            </w:r>
            <w:proofErr w:type="spellEnd"/>
            <w:r w:rsidRPr="00507672">
              <w:rPr>
                <w:rFonts w:ascii="Times New Roman" w:hAnsi="Times New Roman"/>
                <w:sz w:val="24"/>
                <w:szCs w:val="24"/>
              </w:rPr>
              <w:t xml:space="preserve"> и </w:t>
            </w:r>
            <w:r w:rsidRPr="00507672">
              <w:rPr>
                <w:rFonts w:ascii="Times New Roman" w:eastAsia="Times New Roman" w:hAnsi="Times New Roman"/>
                <w:sz w:val="24"/>
                <w:szCs w:val="24"/>
              </w:rPr>
              <w:t>Рабочей группы по основополагающим документам в области метрологии</w:t>
            </w:r>
            <w:r w:rsidRPr="00507672">
              <w:rPr>
                <w:rFonts w:ascii="Times New Roman" w:hAnsi="Times New Roman"/>
                <w:sz w:val="24"/>
                <w:szCs w:val="24"/>
              </w:rPr>
              <w:t xml:space="preserve"> (РГ ОДМ) </w:t>
            </w:r>
            <w:proofErr w:type="spellStart"/>
            <w:r w:rsidRPr="00507672">
              <w:rPr>
                <w:rFonts w:ascii="Times New Roman" w:hAnsi="Times New Roman"/>
                <w:sz w:val="24"/>
                <w:szCs w:val="24"/>
              </w:rPr>
              <w:t>НТКМетр</w:t>
            </w:r>
            <w:proofErr w:type="spellEnd"/>
            <w:r w:rsidRPr="00507672">
              <w:rPr>
                <w:rFonts w:ascii="Times New Roman" w:hAnsi="Times New Roman"/>
                <w:sz w:val="24"/>
                <w:szCs w:val="24"/>
              </w:rPr>
              <w:t xml:space="preserve"> реализуется Программа разработки и пересмотра основополагающих нормативных документов по обеспечению единства измерений, включающая 15 тем. </w:t>
            </w:r>
          </w:p>
          <w:p w:rsidR="00D807EF" w:rsidRPr="00507672" w:rsidRDefault="00D807EF" w:rsidP="00D807EF">
            <w:pPr>
              <w:spacing w:after="0" w:line="240" w:lineRule="exact"/>
              <w:ind w:firstLine="284"/>
              <w:jc w:val="both"/>
              <w:rPr>
                <w:rFonts w:ascii="Times New Roman" w:hAnsi="Times New Roman"/>
                <w:sz w:val="24"/>
                <w:szCs w:val="24"/>
              </w:rPr>
            </w:pPr>
            <w:r w:rsidRPr="00507672">
              <w:rPr>
                <w:rFonts w:ascii="Times New Roman" w:hAnsi="Times New Roman"/>
                <w:color w:val="000000"/>
                <w:sz w:val="24"/>
                <w:szCs w:val="24"/>
                <w:lang w:eastAsia="ru-RU"/>
              </w:rPr>
              <w:t xml:space="preserve">В рамках Рабочей группы по стандартным образцам состава и свойств веществ и материалов (РГ СО) </w:t>
            </w:r>
            <w:proofErr w:type="spellStart"/>
            <w:r w:rsidRPr="00507672">
              <w:rPr>
                <w:rFonts w:ascii="Times New Roman" w:hAnsi="Times New Roman"/>
                <w:color w:val="000000"/>
                <w:sz w:val="24"/>
                <w:szCs w:val="24"/>
                <w:lang w:eastAsia="ru-RU"/>
              </w:rPr>
              <w:t>НТКМетр</w:t>
            </w:r>
            <w:proofErr w:type="spellEnd"/>
            <w:r w:rsidRPr="00507672">
              <w:rPr>
                <w:rFonts w:ascii="Times New Roman" w:hAnsi="Times New Roman"/>
                <w:sz w:val="24"/>
                <w:szCs w:val="24"/>
              </w:rPr>
              <w:t xml:space="preserve"> выполняется План пересмотра и разработки документов по межгосударственной стандартизации в области стандартных образцов, сформированный РГ СО </w:t>
            </w:r>
            <w:proofErr w:type="spellStart"/>
            <w:r w:rsidRPr="00507672">
              <w:rPr>
                <w:rFonts w:ascii="Times New Roman" w:hAnsi="Times New Roman"/>
                <w:sz w:val="24"/>
                <w:szCs w:val="24"/>
              </w:rPr>
              <w:t>НТКМетр</w:t>
            </w:r>
            <w:proofErr w:type="spellEnd"/>
            <w:r w:rsidRPr="00507672">
              <w:rPr>
                <w:rFonts w:ascii="Times New Roman" w:hAnsi="Times New Roman"/>
                <w:sz w:val="24"/>
                <w:szCs w:val="24"/>
              </w:rPr>
              <w:t xml:space="preserve">, включающий 23 темы. Ведение </w:t>
            </w:r>
            <w:r w:rsidRPr="00507672">
              <w:rPr>
                <w:rFonts w:ascii="Times New Roman" w:hAnsi="Times New Roman"/>
                <w:sz w:val="24"/>
                <w:szCs w:val="24"/>
              </w:rPr>
              <w:br/>
              <w:t xml:space="preserve">РГ СО </w:t>
            </w:r>
            <w:proofErr w:type="spellStart"/>
            <w:r w:rsidRPr="00507672">
              <w:rPr>
                <w:rFonts w:ascii="Times New Roman" w:hAnsi="Times New Roman"/>
                <w:sz w:val="24"/>
                <w:szCs w:val="24"/>
              </w:rPr>
              <w:t>НТКМетр</w:t>
            </w:r>
            <w:proofErr w:type="spellEnd"/>
            <w:r w:rsidRPr="00507672">
              <w:rPr>
                <w:rFonts w:ascii="Times New Roman" w:hAnsi="Times New Roman"/>
                <w:sz w:val="24"/>
                <w:szCs w:val="24"/>
              </w:rPr>
              <w:t xml:space="preserve"> и Программы осуществляется </w:t>
            </w:r>
            <w:proofErr w:type="spellStart"/>
            <w:r w:rsidRPr="00507672">
              <w:rPr>
                <w:rFonts w:ascii="Times New Roman" w:hAnsi="Times New Roman"/>
                <w:sz w:val="24"/>
                <w:szCs w:val="24"/>
              </w:rPr>
              <w:t>Росстандартом</w:t>
            </w:r>
            <w:proofErr w:type="spellEnd"/>
            <w:r w:rsidRPr="00507672">
              <w:rPr>
                <w:rFonts w:ascii="Times New Roman" w:hAnsi="Times New Roman"/>
                <w:sz w:val="24"/>
                <w:szCs w:val="24"/>
              </w:rPr>
              <w:t xml:space="preserve"> (УНИИМ – филиалом ФГУП «ВНИИМ им. Д.И. Менделеева»).</w:t>
            </w:r>
          </w:p>
          <w:p w:rsidR="00D807EF" w:rsidRPr="00507672" w:rsidRDefault="00D807EF" w:rsidP="00D807EF">
            <w:pPr>
              <w:spacing w:after="0" w:line="240" w:lineRule="exact"/>
              <w:ind w:firstLine="284"/>
              <w:jc w:val="both"/>
              <w:rPr>
                <w:rFonts w:ascii="Times New Roman" w:hAnsi="Times New Roman"/>
                <w:sz w:val="24"/>
                <w:szCs w:val="24"/>
              </w:rPr>
            </w:pPr>
            <w:r w:rsidRPr="00507672">
              <w:rPr>
                <w:rFonts w:ascii="Times New Roman" w:hAnsi="Times New Roman"/>
                <w:sz w:val="24"/>
                <w:szCs w:val="24"/>
              </w:rPr>
              <w:lastRenderedPageBreak/>
              <w:t xml:space="preserve">Выполняется Программа разработки документов по межгосударственной стандартизации в области метрологического обеспечения добычи и учета энергоресурсов (жидкостей и газов), состоящая из 7 тем. Ведение Программы осуществляется </w:t>
            </w:r>
            <w:proofErr w:type="spellStart"/>
            <w:r w:rsidRPr="00507672">
              <w:rPr>
                <w:rFonts w:ascii="Times New Roman" w:hAnsi="Times New Roman"/>
                <w:sz w:val="24"/>
                <w:szCs w:val="24"/>
              </w:rPr>
              <w:t>Росстандартом</w:t>
            </w:r>
            <w:proofErr w:type="spellEnd"/>
            <w:r w:rsidRPr="00507672">
              <w:rPr>
                <w:rFonts w:ascii="Times New Roman" w:hAnsi="Times New Roman"/>
                <w:sz w:val="24"/>
                <w:szCs w:val="24"/>
              </w:rPr>
              <w:t xml:space="preserve"> (ВНИИР – филиал ФГУП «ВНИИМ им. Д.И. Менделеева»).</w:t>
            </w:r>
          </w:p>
          <w:p w:rsidR="00A22E32" w:rsidRPr="000C7DB3" w:rsidRDefault="00D807EF" w:rsidP="00D807EF">
            <w:pPr>
              <w:spacing w:after="0" w:line="240" w:lineRule="exact"/>
              <w:ind w:firstLine="284"/>
              <w:jc w:val="both"/>
              <w:rPr>
                <w:rFonts w:ascii="Times New Roman" w:hAnsi="Times New Roman"/>
                <w:sz w:val="24"/>
                <w:szCs w:val="24"/>
              </w:rPr>
            </w:pPr>
            <w:r w:rsidRPr="00507672">
              <w:rPr>
                <w:rFonts w:ascii="Times New Roman" w:hAnsi="Times New Roman"/>
                <w:sz w:val="24"/>
                <w:szCs w:val="24"/>
              </w:rPr>
              <w:t xml:space="preserve">В рамках Рабочей группы по основополагающим документам в области метрологии (РГ ОДМ) </w:t>
            </w:r>
            <w:proofErr w:type="spellStart"/>
            <w:r w:rsidRPr="00507672">
              <w:rPr>
                <w:rFonts w:ascii="Times New Roman" w:hAnsi="Times New Roman"/>
                <w:sz w:val="24"/>
                <w:szCs w:val="24"/>
              </w:rPr>
              <w:t>НТКМетр</w:t>
            </w:r>
            <w:proofErr w:type="spellEnd"/>
            <w:r w:rsidRPr="00507672">
              <w:rPr>
                <w:rFonts w:ascii="Times New Roman" w:hAnsi="Times New Roman"/>
                <w:sz w:val="24"/>
                <w:szCs w:val="24"/>
              </w:rPr>
              <w:t xml:space="preserve"> реализуется План пересмотра документов по межгосударственной стандартизации на поверочные схемы, включающий 6 тем. Ведение Программы осуществляется </w:t>
            </w:r>
            <w:proofErr w:type="spellStart"/>
            <w:r w:rsidRPr="00507672">
              <w:rPr>
                <w:rFonts w:ascii="Times New Roman" w:hAnsi="Times New Roman"/>
                <w:sz w:val="24"/>
                <w:szCs w:val="24"/>
              </w:rPr>
              <w:t>Росстандартом</w:t>
            </w:r>
            <w:proofErr w:type="spellEnd"/>
            <w:r w:rsidRPr="00507672">
              <w:rPr>
                <w:rFonts w:ascii="Times New Roman" w:hAnsi="Times New Roman"/>
                <w:sz w:val="24"/>
                <w:szCs w:val="24"/>
              </w:rPr>
              <w:t xml:space="preserve"> (</w:t>
            </w:r>
            <w:r w:rsidRPr="00507672">
              <w:rPr>
                <w:rFonts w:ascii="Times New Roman" w:hAnsi="Times New Roman"/>
                <w:snapToGrid w:val="0"/>
                <w:sz w:val="24"/>
                <w:szCs w:val="24"/>
              </w:rPr>
              <w:t>ФГУП «ВНИИФТРИ»,</w:t>
            </w:r>
            <w:r w:rsidRPr="00507672">
              <w:rPr>
                <w:rFonts w:ascii="Times New Roman" w:hAnsi="Times New Roman"/>
                <w:sz w:val="24"/>
                <w:szCs w:val="24"/>
              </w:rPr>
              <w:t xml:space="preserve"> ФГУП «ВНИИМ им. Д.И. Менделеева»).</w:t>
            </w:r>
          </w:p>
        </w:tc>
      </w:tr>
      <w:tr w:rsidR="00EE30A9" w:rsidRPr="000C7DB3" w:rsidTr="002A05F5">
        <w:tc>
          <w:tcPr>
            <w:tcW w:w="1082" w:type="dxa"/>
            <w:shd w:val="clear" w:color="auto" w:fill="auto"/>
          </w:tcPr>
          <w:p w:rsidR="00EE30A9" w:rsidRPr="000C7DB3" w:rsidRDefault="00EE30A9" w:rsidP="00A22E32">
            <w:pPr>
              <w:spacing w:after="0" w:line="240" w:lineRule="exact"/>
              <w:ind w:left="113" w:right="-113"/>
              <w:rPr>
                <w:rFonts w:ascii="Times New Roman" w:hAnsi="Times New Roman"/>
                <w:sz w:val="24"/>
                <w:szCs w:val="24"/>
              </w:rPr>
            </w:pPr>
            <w:r w:rsidRPr="000C7DB3">
              <w:rPr>
                <w:rFonts w:ascii="Times New Roman" w:hAnsi="Times New Roman"/>
                <w:sz w:val="24"/>
                <w:szCs w:val="24"/>
              </w:rPr>
              <w:lastRenderedPageBreak/>
              <w:t>14.20.</w:t>
            </w:r>
          </w:p>
        </w:tc>
        <w:tc>
          <w:tcPr>
            <w:tcW w:w="3442" w:type="dxa"/>
            <w:shd w:val="clear" w:color="auto" w:fill="auto"/>
          </w:tcPr>
          <w:p w:rsidR="00EE30A9" w:rsidRPr="000C7DB3" w:rsidRDefault="00EE30A9" w:rsidP="00A22E32">
            <w:pPr>
              <w:autoSpaceDE w:val="0"/>
              <w:autoSpaceDN w:val="0"/>
              <w:adjustRightInd w:val="0"/>
              <w:spacing w:after="0" w:line="240" w:lineRule="exact"/>
              <w:ind w:right="-57"/>
              <w:rPr>
                <w:rFonts w:ascii="Times New Roman" w:hAnsi="Times New Roman"/>
                <w:sz w:val="24"/>
                <w:szCs w:val="24"/>
              </w:rPr>
            </w:pPr>
            <w:r w:rsidRPr="000C7DB3">
              <w:rPr>
                <w:rFonts w:ascii="Times New Roman" w:hAnsi="Times New Roman"/>
                <w:sz w:val="24"/>
                <w:szCs w:val="24"/>
              </w:rPr>
              <w:t xml:space="preserve">Повышение эффективности взаимодействия государств – участников СНГ при организации сличений национальных эталонов в рамках региональной метрологической организации, в целях повышения доверия к результатам измерений и увеличения товарооборота измерительной техники и стандартных образцов </w:t>
            </w:r>
          </w:p>
        </w:tc>
        <w:tc>
          <w:tcPr>
            <w:tcW w:w="1521" w:type="dxa"/>
            <w:shd w:val="clear" w:color="auto" w:fill="auto"/>
          </w:tcPr>
          <w:p w:rsidR="00EE30A9" w:rsidRPr="000C7DB3" w:rsidRDefault="00EE30A9" w:rsidP="00A22E32">
            <w:pPr>
              <w:spacing w:after="0" w:line="240" w:lineRule="exact"/>
              <w:ind w:right="-57"/>
              <w:jc w:val="center"/>
              <w:rPr>
                <w:rFonts w:ascii="Times New Roman" w:hAnsi="Times New Roman"/>
                <w:sz w:val="24"/>
                <w:szCs w:val="24"/>
              </w:rPr>
            </w:pPr>
            <w:r w:rsidRPr="000C7DB3">
              <w:rPr>
                <w:rFonts w:ascii="Times New Roman" w:hAnsi="Times New Roman"/>
                <w:sz w:val="24"/>
                <w:szCs w:val="24"/>
              </w:rPr>
              <w:t>2026–2030 годы</w:t>
            </w:r>
          </w:p>
        </w:tc>
        <w:tc>
          <w:tcPr>
            <w:tcW w:w="4269" w:type="dxa"/>
            <w:shd w:val="clear" w:color="auto" w:fill="auto"/>
          </w:tcPr>
          <w:p w:rsidR="00EE30A9" w:rsidRPr="000C7DB3" w:rsidRDefault="00EE30A9" w:rsidP="00A22E32">
            <w:pPr>
              <w:spacing w:after="0" w:line="240" w:lineRule="exact"/>
              <w:ind w:right="-57"/>
              <w:rPr>
                <w:rFonts w:ascii="Times New Roman" w:hAnsi="Times New Roman"/>
                <w:sz w:val="24"/>
                <w:szCs w:val="24"/>
              </w:rPr>
            </w:pPr>
            <w:r w:rsidRPr="000C7DB3">
              <w:rPr>
                <w:rFonts w:ascii="Times New Roman" w:hAnsi="Times New Roman"/>
                <w:sz w:val="24"/>
                <w:szCs w:val="24"/>
              </w:rPr>
              <w:t>Заинтересованные органы исполнительной власти государств – участников СНГ в соответствующей сфере деятельности, МГС</w:t>
            </w:r>
          </w:p>
        </w:tc>
        <w:tc>
          <w:tcPr>
            <w:tcW w:w="5096" w:type="dxa"/>
            <w:vMerge w:val="restart"/>
            <w:shd w:val="clear" w:color="auto" w:fill="auto"/>
          </w:tcPr>
          <w:p w:rsidR="00EE30A9" w:rsidRPr="009401E7" w:rsidRDefault="00EE30A9" w:rsidP="00EE30A9">
            <w:pPr>
              <w:spacing w:after="0" w:line="240" w:lineRule="exact"/>
              <w:ind w:firstLine="284"/>
              <w:jc w:val="both"/>
              <w:rPr>
                <w:rFonts w:ascii="Times New Roman" w:hAnsi="Times New Roman"/>
                <w:sz w:val="24"/>
                <w:szCs w:val="24"/>
              </w:rPr>
            </w:pPr>
            <w:r w:rsidRPr="009401E7">
              <w:rPr>
                <w:rFonts w:ascii="Times New Roman" w:hAnsi="Times New Roman"/>
                <w:sz w:val="24"/>
                <w:szCs w:val="24"/>
              </w:rPr>
              <w:t>В целях подтверждения калибровочных и измерительных возможностей</w:t>
            </w:r>
            <w:r w:rsidRPr="009401E7">
              <w:rPr>
                <w:rFonts w:ascii="Times New Roman" w:hAnsi="Times New Roman"/>
                <w:b/>
                <w:i/>
                <w:sz w:val="24"/>
                <w:szCs w:val="24"/>
              </w:rPr>
              <w:t xml:space="preserve"> </w:t>
            </w:r>
            <w:r w:rsidRPr="009401E7">
              <w:rPr>
                <w:rFonts w:ascii="Times New Roman" w:hAnsi="Times New Roman"/>
                <w:sz w:val="24"/>
                <w:szCs w:val="24"/>
              </w:rPr>
              <w:t>и</w:t>
            </w:r>
            <w:r w:rsidRPr="009401E7">
              <w:rPr>
                <w:rFonts w:ascii="Times New Roman" w:hAnsi="Times New Roman"/>
                <w:b/>
                <w:i/>
                <w:sz w:val="24"/>
                <w:szCs w:val="24"/>
              </w:rPr>
              <w:t xml:space="preserve"> </w:t>
            </w:r>
            <w:r w:rsidRPr="009401E7">
              <w:rPr>
                <w:rFonts w:ascii="Times New Roman" w:hAnsi="Times New Roman"/>
                <w:sz w:val="24"/>
                <w:szCs w:val="24"/>
              </w:rPr>
              <w:t xml:space="preserve">обеспечения единства измерений сличения государственных (национальных) эталонов государств – участников СНГ проводятся в рамках Программы сличений </w:t>
            </w:r>
            <w:r w:rsidRPr="009401E7">
              <w:rPr>
                <w:rFonts w:ascii="Times New Roman" w:hAnsi="Times New Roman"/>
                <w:bCs/>
                <w:sz w:val="24"/>
                <w:szCs w:val="24"/>
              </w:rPr>
              <w:t>региональной метрологической организации</w:t>
            </w:r>
            <w:r w:rsidRPr="009401E7">
              <w:rPr>
                <w:rFonts w:ascii="Times New Roman" w:hAnsi="Times New Roman"/>
                <w:b/>
                <w:bCs/>
                <w:i/>
                <w:sz w:val="24"/>
                <w:szCs w:val="24"/>
              </w:rPr>
              <w:t xml:space="preserve"> </w:t>
            </w:r>
            <w:r w:rsidRPr="009401E7">
              <w:rPr>
                <w:rFonts w:ascii="Times New Roman" w:hAnsi="Times New Roman"/>
                <w:sz w:val="24"/>
                <w:szCs w:val="24"/>
              </w:rPr>
              <w:t>КООМЕТ.</w:t>
            </w:r>
          </w:p>
          <w:p w:rsidR="00EE30A9" w:rsidRPr="00C22BE6" w:rsidRDefault="00CE67D7" w:rsidP="00EE30A9">
            <w:pPr>
              <w:autoSpaceDE w:val="0"/>
              <w:autoSpaceDN w:val="0"/>
              <w:adjustRightInd w:val="0"/>
              <w:spacing w:after="0" w:line="240" w:lineRule="exact"/>
              <w:ind w:firstLine="284"/>
              <w:jc w:val="both"/>
              <w:rPr>
                <w:rFonts w:ascii="Times New Roman" w:hAnsi="Times New Roman"/>
                <w:sz w:val="24"/>
                <w:szCs w:val="24"/>
              </w:rPr>
            </w:pPr>
            <w:r>
              <w:rPr>
                <w:rFonts w:ascii="Times New Roman" w:hAnsi="Times New Roman"/>
                <w:sz w:val="24"/>
                <w:szCs w:val="24"/>
              </w:rPr>
              <w:t>По состоянию на апрел</w:t>
            </w:r>
            <w:r w:rsidR="00EE30A9" w:rsidRPr="00C22BE6">
              <w:rPr>
                <w:rFonts w:ascii="Times New Roman" w:hAnsi="Times New Roman"/>
                <w:sz w:val="24"/>
                <w:szCs w:val="24"/>
              </w:rPr>
              <w:t>ь 202</w:t>
            </w:r>
            <w:r>
              <w:rPr>
                <w:rFonts w:ascii="Times New Roman" w:hAnsi="Times New Roman"/>
                <w:sz w:val="24"/>
                <w:szCs w:val="24"/>
              </w:rPr>
              <w:t>6</w:t>
            </w:r>
            <w:r w:rsidR="00EE30A9" w:rsidRPr="00C22BE6">
              <w:rPr>
                <w:rFonts w:ascii="Times New Roman" w:hAnsi="Times New Roman"/>
                <w:sz w:val="24"/>
                <w:szCs w:val="24"/>
              </w:rPr>
              <w:t xml:space="preserve"> г. в официальной открытой базе данных Международного бюро мер и вес</w:t>
            </w:r>
            <w:r>
              <w:rPr>
                <w:rFonts w:ascii="Times New Roman" w:hAnsi="Times New Roman"/>
                <w:sz w:val="24"/>
                <w:szCs w:val="24"/>
              </w:rPr>
              <w:t>ов (BIPM) KCDB опубликовано 2190</w:t>
            </w:r>
            <w:r w:rsidR="00EE30A9">
              <w:rPr>
                <w:rFonts w:ascii="Times New Roman" w:hAnsi="Times New Roman"/>
                <w:sz w:val="24"/>
                <w:szCs w:val="24"/>
              </w:rPr>
              <w:t xml:space="preserve"> СМС-строки государств –</w:t>
            </w:r>
            <w:r w:rsidR="00EE30A9" w:rsidRPr="00C22BE6">
              <w:rPr>
                <w:rFonts w:ascii="Times New Roman" w:hAnsi="Times New Roman"/>
                <w:sz w:val="24"/>
                <w:szCs w:val="24"/>
              </w:rPr>
              <w:t xml:space="preserve"> участников МГС: </w:t>
            </w:r>
          </w:p>
          <w:p w:rsidR="00EE30A9" w:rsidRPr="009401E7" w:rsidRDefault="00EE30A9" w:rsidP="00EE30A9">
            <w:pPr>
              <w:autoSpaceDE w:val="0"/>
              <w:autoSpaceDN w:val="0"/>
              <w:adjustRightInd w:val="0"/>
              <w:spacing w:after="0" w:line="240" w:lineRule="exact"/>
              <w:ind w:firstLine="284"/>
              <w:jc w:val="both"/>
              <w:rPr>
                <w:rFonts w:ascii="Times New Roman" w:hAnsi="Times New Roman"/>
                <w:sz w:val="24"/>
                <w:szCs w:val="24"/>
              </w:rPr>
            </w:pPr>
            <w:r w:rsidRPr="009401E7">
              <w:rPr>
                <w:rFonts w:ascii="Times New Roman" w:hAnsi="Times New Roman"/>
                <w:sz w:val="24"/>
                <w:szCs w:val="24"/>
              </w:rPr>
              <w:t>Азербайджанская Республика – 35;</w:t>
            </w:r>
          </w:p>
          <w:p w:rsidR="00EE30A9" w:rsidRPr="009401E7" w:rsidRDefault="00EE30A9" w:rsidP="00EE30A9">
            <w:pPr>
              <w:autoSpaceDE w:val="0"/>
              <w:autoSpaceDN w:val="0"/>
              <w:adjustRightInd w:val="0"/>
              <w:spacing w:after="0" w:line="240" w:lineRule="exact"/>
              <w:ind w:firstLine="284"/>
              <w:jc w:val="both"/>
              <w:rPr>
                <w:rFonts w:ascii="Times New Roman" w:hAnsi="Times New Roman"/>
                <w:sz w:val="24"/>
                <w:szCs w:val="24"/>
              </w:rPr>
            </w:pPr>
            <w:r w:rsidRPr="009401E7">
              <w:rPr>
                <w:rFonts w:ascii="Times New Roman" w:hAnsi="Times New Roman"/>
                <w:sz w:val="24"/>
                <w:szCs w:val="24"/>
              </w:rPr>
              <w:t>Республика Беларусь – 30</w:t>
            </w:r>
            <w:r w:rsidR="00CE67D7">
              <w:rPr>
                <w:rFonts w:ascii="Times New Roman" w:hAnsi="Times New Roman"/>
                <w:sz w:val="24"/>
                <w:szCs w:val="24"/>
              </w:rPr>
              <w:t>3</w:t>
            </w:r>
            <w:r w:rsidRPr="009401E7">
              <w:rPr>
                <w:rFonts w:ascii="Times New Roman" w:hAnsi="Times New Roman"/>
                <w:sz w:val="24"/>
                <w:szCs w:val="24"/>
              </w:rPr>
              <w:t>;</w:t>
            </w:r>
          </w:p>
          <w:p w:rsidR="00EE30A9" w:rsidRPr="009401E7" w:rsidRDefault="00EE30A9" w:rsidP="00EE30A9">
            <w:pPr>
              <w:autoSpaceDE w:val="0"/>
              <w:autoSpaceDN w:val="0"/>
              <w:adjustRightInd w:val="0"/>
              <w:spacing w:after="0" w:line="240" w:lineRule="exact"/>
              <w:ind w:firstLine="284"/>
              <w:jc w:val="both"/>
              <w:rPr>
                <w:rFonts w:ascii="Times New Roman" w:hAnsi="Times New Roman"/>
                <w:sz w:val="24"/>
                <w:szCs w:val="24"/>
              </w:rPr>
            </w:pPr>
            <w:r w:rsidRPr="009401E7">
              <w:rPr>
                <w:rFonts w:ascii="Times New Roman" w:hAnsi="Times New Roman"/>
                <w:sz w:val="24"/>
                <w:szCs w:val="24"/>
              </w:rPr>
              <w:t>Грузия – 65;</w:t>
            </w:r>
          </w:p>
          <w:p w:rsidR="00EE30A9" w:rsidRPr="009401E7" w:rsidRDefault="00EE30A9" w:rsidP="00EE30A9">
            <w:pPr>
              <w:autoSpaceDE w:val="0"/>
              <w:autoSpaceDN w:val="0"/>
              <w:adjustRightInd w:val="0"/>
              <w:spacing w:after="0" w:line="240" w:lineRule="exact"/>
              <w:ind w:firstLine="284"/>
              <w:jc w:val="both"/>
              <w:rPr>
                <w:rFonts w:ascii="Times New Roman" w:hAnsi="Times New Roman"/>
                <w:sz w:val="24"/>
                <w:szCs w:val="24"/>
              </w:rPr>
            </w:pPr>
            <w:r w:rsidRPr="009401E7">
              <w:rPr>
                <w:rFonts w:ascii="Times New Roman" w:hAnsi="Times New Roman"/>
                <w:sz w:val="24"/>
                <w:szCs w:val="24"/>
              </w:rPr>
              <w:t>Республика Казахстан – 12</w:t>
            </w:r>
            <w:r w:rsidR="00CE67D7">
              <w:rPr>
                <w:rFonts w:ascii="Times New Roman" w:hAnsi="Times New Roman"/>
                <w:sz w:val="24"/>
                <w:szCs w:val="24"/>
              </w:rPr>
              <w:t>5</w:t>
            </w:r>
            <w:r w:rsidRPr="009401E7">
              <w:rPr>
                <w:rFonts w:ascii="Times New Roman" w:hAnsi="Times New Roman"/>
                <w:sz w:val="24"/>
                <w:szCs w:val="24"/>
              </w:rPr>
              <w:t>;</w:t>
            </w:r>
          </w:p>
          <w:p w:rsidR="00EE30A9" w:rsidRPr="009401E7" w:rsidRDefault="00CE67D7" w:rsidP="00EE30A9">
            <w:pPr>
              <w:autoSpaceDE w:val="0"/>
              <w:autoSpaceDN w:val="0"/>
              <w:adjustRightInd w:val="0"/>
              <w:spacing w:after="0" w:line="240" w:lineRule="exact"/>
              <w:ind w:firstLine="284"/>
              <w:jc w:val="both"/>
              <w:rPr>
                <w:rFonts w:ascii="Times New Roman" w:hAnsi="Times New Roman"/>
                <w:sz w:val="24"/>
                <w:szCs w:val="24"/>
              </w:rPr>
            </w:pPr>
            <w:r>
              <w:rPr>
                <w:rFonts w:ascii="Times New Roman" w:hAnsi="Times New Roman"/>
                <w:sz w:val="24"/>
                <w:szCs w:val="24"/>
              </w:rPr>
              <w:t>Российская Федерация – 1707</w:t>
            </w:r>
            <w:r w:rsidR="00EE30A9" w:rsidRPr="009401E7">
              <w:rPr>
                <w:rFonts w:ascii="Times New Roman" w:hAnsi="Times New Roman"/>
                <w:sz w:val="24"/>
                <w:szCs w:val="24"/>
              </w:rPr>
              <w:t>;</w:t>
            </w:r>
          </w:p>
          <w:p w:rsidR="00EE30A9" w:rsidRDefault="00CE67D7" w:rsidP="00EE30A9">
            <w:pPr>
              <w:autoSpaceDE w:val="0"/>
              <w:autoSpaceDN w:val="0"/>
              <w:adjustRightInd w:val="0"/>
              <w:spacing w:after="0" w:line="240" w:lineRule="exact"/>
              <w:ind w:firstLine="284"/>
              <w:jc w:val="both"/>
              <w:rPr>
                <w:rFonts w:ascii="Times New Roman" w:hAnsi="Times New Roman"/>
                <w:sz w:val="24"/>
                <w:szCs w:val="24"/>
              </w:rPr>
            </w:pPr>
            <w:r>
              <w:rPr>
                <w:rFonts w:ascii="Times New Roman" w:hAnsi="Times New Roman"/>
                <w:sz w:val="24"/>
                <w:szCs w:val="24"/>
              </w:rPr>
              <w:t>Республика Узбекистан – 2</w:t>
            </w:r>
            <w:r w:rsidR="00EE30A9" w:rsidRPr="009401E7">
              <w:rPr>
                <w:rFonts w:ascii="Times New Roman" w:hAnsi="Times New Roman"/>
                <w:sz w:val="24"/>
                <w:szCs w:val="24"/>
              </w:rPr>
              <w:t>0.</w:t>
            </w:r>
          </w:p>
          <w:p w:rsidR="00EE30A9" w:rsidRPr="000C7DB3" w:rsidRDefault="00EE30A9" w:rsidP="00EE30A9">
            <w:pPr>
              <w:spacing w:after="0" w:line="240" w:lineRule="exact"/>
              <w:ind w:firstLine="284"/>
              <w:rPr>
                <w:rFonts w:ascii="Times New Roman" w:hAnsi="Times New Roman"/>
                <w:sz w:val="24"/>
                <w:szCs w:val="24"/>
              </w:rPr>
            </w:pPr>
            <w:r w:rsidRPr="00C22BE6">
              <w:rPr>
                <w:rFonts w:ascii="Times New Roman" w:hAnsi="Times New Roman"/>
                <w:bCs/>
                <w:i/>
                <w:sz w:val="24"/>
                <w:szCs w:val="24"/>
              </w:rPr>
              <w:t>CMC-строки (</w:t>
            </w:r>
            <w:proofErr w:type="spellStart"/>
            <w:r w:rsidRPr="00C22BE6">
              <w:rPr>
                <w:rFonts w:ascii="Times New Roman" w:hAnsi="Times New Roman"/>
                <w:bCs/>
                <w:i/>
                <w:sz w:val="24"/>
                <w:szCs w:val="24"/>
              </w:rPr>
              <w:t>Calibration</w:t>
            </w:r>
            <w:proofErr w:type="spellEnd"/>
            <w:r w:rsidRPr="00C22BE6">
              <w:rPr>
                <w:rFonts w:ascii="Times New Roman" w:hAnsi="Times New Roman"/>
                <w:bCs/>
                <w:i/>
                <w:sz w:val="24"/>
                <w:szCs w:val="24"/>
              </w:rPr>
              <w:t xml:space="preserve"> </w:t>
            </w:r>
            <w:proofErr w:type="spellStart"/>
            <w:r w:rsidRPr="00C22BE6">
              <w:rPr>
                <w:rFonts w:ascii="Times New Roman" w:hAnsi="Times New Roman"/>
                <w:bCs/>
                <w:i/>
                <w:sz w:val="24"/>
                <w:szCs w:val="24"/>
              </w:rPr>
              <w:t>and</w:t>
            </w:r>
            <w:proofErr w:type="spellEnd"/>
            <w:r w:rsidRPr="00C22BE6">
              <w:rPr>
                <w:rFonts w:ascii="Times New Roman" w:hAnsi="Times New Roman"/>
                <w:bCs/>
                <w:i/>
                <w:sz w:val="24"/>
                <w:szCs w:val="24"/>
              </w:rPr>
              <w:t xml:space="preserve"> </w:t>
            </w:r>
            <w:proofErr w:type="spellStart"/>
            <w:r w:rsidRPr="00C22BE6">
              <w:rPr>
                <w:rFonts w:ascii="Times New Roman" w:hAnsi="Times New Roman"/>
                <w:bCs/>
                <w:i/>
                <w:sz w:val="24"/>
                <w:szCs w:val="24"/>
              </w:rPr>
              <w:t>Measurement</w:t>
            </w:r>
            <w:proofErr w:type="spellEnd"/>
            <w:r w:rsidRPr="00C22BE6">
              <w:rPr>
                <w:rFonts w:ascii="Times New Roman" w:hAnsi="Times New Roman"/>
                <w:bCs/>
                <w:i/>
                <w:sz w:val="24"/>
                <w:szCs w:val="24"/>
              </w:rPr>
              <w:t xml:space="preserve"> </w:t>
            </w:r>
            <w:proofErr w:type="spellStart"/>
            <w:r w:rsidRPr="00C22BE6">
              <w:rPr>
                <w:rFonts w:ascii="Times New Roman" w:hAnsi="Times New Roman"/>
                <w:bCs/>
                <w:i/>
                <w:sz w:val="24"/>
                <w:szCs w:val="24"/>
              </w:rPr>
              <w:t>Capabilities</w:t>
            </w:r>
            <w:proofErr w:type="spellEnd"/>
            <w:r w:rsidRPr="00C22BE6">
              <w:rPr>
                <w:rFonts w:ascii="Times New Roman" w:hAnsi="Times New Roman"/>
                <w:bCs/>
                <w:i/>
                <w:sz w:val="24"/>
                <w:szCs w:val="24"/>
              </w:rPr>
              <w:t>):</w:t>
            </w:r>
            <w:r w:rsidRPr="00C22BE6">
              <w:rPr>
                <w:rFonts w:ascii="Times New Roman" w:hAnsi="Times New Roman"/>
                <w:i/>
                <w:sz w:val="24"/>
                <w:szCs w:val="24"/>
              </w:rPr>
              <w:t xml:space="preserve"> Публикация измерительных возможностей национальных </w:t>
            </w:r>
            <w:r w:rsidRPr="00C22BE6">
              <w:rPr>
                <w:rFonts w:ascii="Times New Roman" w:hAnsi="Times New Roman"/>
                <w:i/>
                <w:sz w:val="24"/>
                <w:szCs w:val="24"/>
              </w:rPr>
              <w:lastRenderedPageBreak/>
              <w:t>метрологических институтов (НМИ), прошедших экспертную оценку.</w:t>
            </w:r>
          </w:p>
        </w:tc>
      </w:tr>
      <w:tr w:rsidR="00EE30A9" w:rsidRPr="000C7DB3" w:rsidTr="002A05F5">
        <w:tc>
          <w:tcPr>
            <w:tcW w:w="1082" w:type="dxa"/>
            <w:shd w:val="clear" w:color="auto" w:fill="auto"/>
          </w:tcPr>
          <w:p w:rsidR="00EE30A9" w:rsidRPr="000C7DB3" w:rsidRDefault="00EE30A9" w:rsidP="00A22E32">
            <w:pPr>
              <w:spacing w:after="0" w:line="240" w:lineRule="exact"/>
              <w:ind w:left="113" w:right="-113"/>
              <w:rPr>
                <w:rFonts w:ascii="Times New Roman" w:hAnsi="Times New Roman"/>
                <w:sz w:val="24"/>
                <w:szCs w:val="24"/>
              </w:rPr>
            </w:pPr>
            <w:r w:rsidRPr="000C7DB3">
              <w:rPr>
                <w:rFonts w:ascii="Times New Roman" w:hAnsi="Times New Roman"/>
                <w:sz w:val="24"/>
                <w:szCs w:val="24"/>
              </w:rPr>
              <w:t>14.21.</w:t>
            </w:r>
          </w:p>
        </w:tc>
        <w:tc>
          <w:tcPr>
            <w:tcW w:w="3442" w:type="dxa"/>
            <w:shd w:val="clear" w:color="auto" w:fill="auto"/>
          </w:tcPr>
          <w:p w:rsidR="00EE30A9" w:rsidRPr="000C7DB3" w:rsidRDefault="00EE30A9" w:rsidP="00A22E32">
            <w:pPr>
              <w:autoSpaceDE w:val="0"/>
              <w:autoSpaceDN w:val="0"/>
              <w:adjustRightInd w:val="0"/>
              <w:spacing w:after="0" w:line="240" w:lineRule="exact"/>
              <w:ind w:right="-57"/>
              <w:rPr>
                <w:rFonts w:ascii="Times New Roman" w:hAnsi="Times New Roman"/>
                <w:sz w:val="24"/>
                <w:szCs w:val="24"/>
              </w:rPr>
            </w:pPr>
            <w:r w:rsidRPr="000C7DB3">
              <w:rPr>
                <w:rFonts w:ascii="Times New Roman" w:hAnsi="Times New Roman"/>
                <w:sz w:val="24"/>
                <w:szCs w:val="24"/>
              </w:rPr>
              <w:t xml:space="preserve">Участие в сличениях государственных первичных (национальных) эталонов государств – участников СНГ в рамках </w:t>
            </w:r>
            <w:r w:rsidRPr="000C7DB3">
              <w:rPr>
                <w:rFonts w:ascii="Times New Roman" w:hAnsi="Times New Roman"/>
                <w:bCs/>
                <w:sz w:val="24"/>
                <w:szCs w:val="24"/>
              </w:rPr>
              <w:t>региональной метрологической организации</w:t>
            </w:r>
            <w:r w:rsidRPr="000C7DB3">
              <w:rPr>
                <w:rFonts w:ascii="Times New Roman" w:hAnsi="Times New Roman"/>
                <w:b/>
                <w:bCs/>
                <w:i/>
                <w:sz w:val="24"/>
                <w:szCs w:val="24"/>
              </w:rPr>
              <w:t xml:space="preserve"> </w:t>
            </w:r>
            <w:r w:rsidRPr="000C7DB3">
              <w:rPr>
                <w:rFonts w:ascii="Times New Roman" w:hAnsi="Times New Roman"/>
                <w:sz w:val="24"/>
                <w:szCs w:val="24"/>
              </w:rPr>
              <w:t xml:space="preserve">КООМЕТ в целях подтверждения калибровочных и измерительных </w:t>
            </w:r>
            <w:r w:rsidRPr="000C7DB3">
              <w:rPr>
                <w:rFonts w:ascii="Times New Roman" w:hAnsi="Times New Roman"/>
                <w:sz w:val="24"/>
                <w:szCs w:val="24"/>
              </w:rPr>
              <w:lastRenderedPageBreak/>
              <w:t>возможностей</w:t>
            </w:r>
            <w:r w:rsidRPr="000C7DB3">
              <w:rPr>
                <w:rFonts w:ascii="Times New Roman" w:hAnsi="Times New Roman"/>
                <w:b/>
                <w:i/>
                <w:sz w:val="24"/>
                <w:szCs w:val="24"/>
              </w:rPr>
              <w:t xml:space="preserve"> </w:t>
            </w:r>
            <w:r w:rsidRPr="000C7DB3">
              <w:rPr>
                <w:rFonts w:ascii="Times New Roman" w:hAnsi="Times New Roman"/>
                <w:sz w:val="24"/>
                <w:szCs w:val="24"/>
              </w:rPr>
              <w:t>и</w:t>
            </w:r>
            <w:r w:rsidRPr="000C7DB3">
              <w:rPr>
                <w:rFonts w:ascii="Times New Roman" w:hAnsi="Times New Roman"/>
                <w:b/>
                <w:i/>
                <w:sz w:val="24"/>
                <w:szCs w:val="24"/>
              </w:rPr>
              <w:t xml:space="preserve"> </w:t>
            </w:r>
            <w:r w:rsidRPr="000C7DB3">
              <w:rPr>
                <w:rFonts w:ascii="Times New Roman" w:hAnsi="Times New Roman"/>
                <w:sz w:val="24"/>
                <w:szCs w:val="24"/>
              </w:rPr>
              <w:t xml:space="preserve">обеспечения единства </w:t>
            </w:r>
          </w:p>
        </w:tc>
        <w:tc>
          <w:tcPr>
            <w:tcW w:w="1521" w:type="dxa"/>
            <w:shd w:val="clear" w:color="auto" w:fill="auto"/>
          </w:tcPr>
          <w:p w:rsidR="00EE30A9" w:rsidRPr="000C7DB3" w:rsidRDefault="00EE30A9" w:rsidP="00A22E32">
            <w:pPr>
              <w:spacing w:after="0" w:line="240" w:lineRule="exact"/>
              <w:ind w:right="-57"/>
              <w:jc w:val="center"/>
              <w:rPr>
                <w:rFonts w:ascii="Times New Roman" w:hAnsi="Times New Roman"/>
                <w:sz w:val="24"/>
                <w:szCs w:val="24"/>
              </w:rPr>
            </w:pPr>
            <w:r w:rsidRPr="000C7DB3">
              <w:rPr>
                <w:rFonts w:ascii="Times New Roman" w:hAnsi="Times New Roman"/>
                <w:sz w:val="24"/>
                <w:szCs w:val="24"/>
              </w:rPr>
              <w:lastRenderedPageBreak/>
              <w:t>2026–2030 годы</w:t>
            </w:r>
          </w:p>
        </w:tc>
        <w:tc>
          <w:tcPr>
            <w:tcW w:w="4269" w:type="dxa"/>
            <w:shd w:val="clear" w:color="auto" w:fill="auto"/>
          </w:tcPr>
          <w:p w:rsidR="00EE30A9" w:rsidRPr="000C7DB3" w:rsidRDefault="00EE30A9" w:rsidP="00A22E32">
            <w:pPr>
              <w:spacing w:after="0" w:line="240" w:lineRule="exact"/>
              <w:ind w:right="-57"/>
              <w:rPr>
                <w:rFonts w:ascii="Times New Roman" w:hAnsi="Times New Roman"/>
                <w:sz w:val="24"/>
                <w:szCs w:val="24"/>
              </w:rPr>
            </w:pPr>
            <w:r w:rsidRPr="000C7DB3">
              <w:rPr>
                <w:rFonts w:ascii="Times New Roman" w:hAnsi="Times New Roman"/>
                <w:sz w:val="24"/>
                <w:szCs w:val="24"/>
              </w:rPr>
              <w:t>Заинтересованные органы исполнительной власти государств – участников СНГ в соответствующей сфере деятельности</w:t>
            </w:r>
          </w:p>
        </w:tc>
        <w:tc>
          <w:tcPr>
            <w:tcW w:w="5096" w:type="dxa"/>
            <w:vMerge/>
            <w:shd w:val="clear" w:color="auto" w:fill="auto"/>
          </w:tcPr>
          <w:p w:rsidR="00EE30A9" w:rsidRPr="000C7DB3" w:rsidRDefault="00EE30A9" w:rsidP="00A22E32">
            <w:pPr>
              <w:spacing w:after="0" w:line="240" w:lineRule="exact"/>
              <w:ind w:right="-57"/>
              <w:rPr>
                <w:rFonts w:ascii="Times New Roman" w:hAnsi="Times New Roman"/>
                <w:sz w:val="24"/>
                <w:szCs w:val="24"/>
              </w:rPr>
            </w:pPr>
          </w:p>
        </w:tc>
      </w:tr>
      <w:tr w:rsidR="00A22E32" w:rsidRPr="000C7DB3" w:rsidTr="002A05F5">
        <w:tc>
          <w:tcPr>
            <w:tcW w:w="1082" w:type="dxa"/>
            <w:shd w:val="clear" w:color="auto" w:fill="auto"/>
          </w:tcPr>
          <w:p w:rsidR="00A22E32" w:rsidRPr="000C7DB3" w:rsidRDefault="00A22E32" w:rsidP="00A22E32">
            <w:pPr>
              <w:spacing w:after="0" w:line="240" w:lineRule="exact"/>
              <w:ind w:left="113" w:right="-113"/>
              <w:rPr>
                <w:rFonts w:ascii="Times New Roman" w:hAnsi="Times New Roman"/>
                <w:sz w:val="24"/>
                <w:szCs w:val="24"/>
              </w:rPr>
            </w:pPr>
            <w:r w:rsidRPr="000C7DB3">
              <w:rPr>
                <w:rFonts w:ascii="Times New Roman" w:hAnsi="Times New Roman"/>
                <w:sz w:val="24"/>
                <w:szCs w:val="24"/>
              </w:rPr>
              <w:lastRenderedPageBreak/>
              <w:t>14.22.</w:t>
            </w:r>
          </w:p>
        </w:tc>
        <w:tc>
          <w:tcPr>
            <w:tcW w:w="3442" w:type="dxa"/>
            <w:shd w:val="clear" w:color="auto" w:fill="auto"/>
          </w:tcPr>
          <w:p w:rsidR="00A22E32" w:rsidRPr="000C7DB3" w:rsidRDefault="00A22E32" w:rsidP="00A22E32">
            <w:pPr>
              <w:autoSpaceDE w:val="0"/>
              <w:autoSpaceDN w:val="0"/>
              <w:adjustRightInd w:val="0"/>
              <w:spacing w:after="0" w:line="240" w:lineRule="exact"/>
              <w:ind w:right="-57"/>
              <w:rPr>
                <w:rFonts w:ascii="Times New Roman" w:hAnsi="Times New Roman"/>
                <w:sz w:val="24"/>
                <w:szCs w:val="24"/>
              </w:rPr>
            </w:pPr>
            <w:r w:rsidRPr="000C7DB3">
              <w:rPr>
                <w:rFonts w:ascii="Times New Roman" w:hAnsi="Times New Roman"/>
                <w:sz w:val="24"/>
                <w:szCs w:val="24"/>
              </w:rPr>
              <w:t>Развитие эталонной базы государств – участников СНГ, включая создание новых государственных первичных (национальных) эталонов и совершенствование существующих эталонов</w:t>
            </w:r>
          </w:p>
        </w:tc>
        <w:tc>
          <w:tcPr>
            <w:tcW w:w="1521" w:type="dxa"/>
            <w:shd w:val="clear" w:color="auto" w:fill="auto"/>
          </w:tcPr>
          <w:p w:rsidR="00A22E32" w:rsidRPr="000C7DB3" w:rsidRDefault="00A22E32" w:rsidP="00A22E32">
            <w:pPr>
              <w:spacing w:after="0" w:line="240" w:lineRule="exact"/>
              <w:ind w:right="-57"/>
              <w:jc w:val="center"/>
              <w:rPr>
                <w:rFonts w:ascii="Times New Roman" w:hAnsi="Times New Roman"/>
                <w:sz w:val="24"/>
                <w:szCs w:val="24"/>
              </w:rPr>
            </w:pPr>
            <w:r w:rsidRPr="000C7DB3">
              <w:rPr>
                <w:rFonts w:ascii="Times New Roman" w:hAnsi="Times New Roman"/>
                <w:sz w:val="24"/>
                <w:szCs w:val="24"/>
              </w:rPr>
              <w:t>2026–2030 годы</w:t>
            </w:r>
          </w:p>
        </w:tc>
        <w:tc>
          <w:tcPr>
            <w:tcW w:w="4269" w:type="dxa"/>
            <w:shd w:val="clear" w:color="auto" w:fill="auto"/>
          </w:tcPr>
          <w:p w:rsidR="00A22E32" w:rsidRPr="000C7DB3" w:rsidRDefault="00A22E32" w:rsidP="00A22E32">
            <w:pPr>
              <w:spacing w:after="0" w:line="240" w:lineRule="exact"/>
              <w:ind w:right="-57"/>
              <w:rPr>
                <w:rFonts w:ascii="Times New Roman" w:hAnsi="Times New Roman"/>
                <w:sz w:val="24"/>
                <w:szCs w:val="24"/>
              </w:rPr>
            </w:pPr>
            <w:r w:rsidRPr="000C7DB3">
              <w:rPr>
                <w:rFonts w:ascii="Times New Roman" w:hAnsi="Times New Roman"/>
                <w:sz w:val="24"/>
                <w:szCs w:val="24"/>
              </w:rPr>
              <w:t>Заинтересованные органы исполнительной власти государств – участников СНГ в соответствующей сфере деятельности</w:t>
            </w:r>
          </w:p>
        </w:tc>
        <w:tc>
          <w:tcPr>
            <w:tcW w:w="5096" w:type="dxa"/>
            <w:shd w:val="clear" w:color="auto" w:fill="auto"/>
          </w:tcPr>
          <w:p w:rsidR="00871E45" w:rsidRPr="00507672" w:rsidRDefault="00871E45" w:rsidP="00871E45">
            <w:pPr>
              <w:spacing w:after="0" w:line="240" w:lineRule="exact"/>
              <w:ind w:firstLine="284"/>
              <w:jc w:val="both"/>
              <w:rPr>
                <w:rFonts w:ascii="Times New Roman" w:hAnsi="Times New Roman"/>
                <w:sz w:val="24"/>
                <w:szCs w:val="24"/>
              </w:rPr>
            </w:pPr>
            <w:r>
              <w:rPr>
                <w:rFonts w:ascii="Times New Roman" w:hAnsi="Times New Roman"/>
                <w:sz w:val="24"/>
                <w:szCs w:val="24"/>
              </w:rPr>
              <w:t xml:space="preserve">Информация о </w:t>
            </w:r>
            <w:r w:rsidRPr="0075114B">
              <w:rPr>
                <w:rFonts w:ascii="Times New Roman" w:hAnsi="Times New Roman"/>
                <w:sz w:val="24"/>
                <w:szCs w:val="24"/>
              </w:rPr>
              <w:t xml:space="preserve">государственных </w:t>
            </w:r>
            <w:r>
              <w:rPr>
                <w:rFonts w:ascii="Times New Roman" w:hAnsi="Times New Roman"/>
                <w:sz w:val="24"/>
                <w:szCs w:val="24"/>
              </w:rPr>
              <w:t>(национальных) эталонах государств – участников СНГ помимо национальных ресурсов размещается также на</w:t>
            </w:r>
            <w:r w:rsidRPr="00507672">
              <w:rPr>
                <w:rFonts w:ascii="Times New Roman" w:hAnsi="Times New Roman"/>
                <w:sz w:val="24"/>
                <w:szCs w:val="24"/>
              </w:rPr>
              <w:t xml:space="preserve"> информационно</w:t>
            </w:r>
            <w:r>
              <w:rPr>
                <w:rFonts w:ascii="Times New Roman" w:hAnsi="Times New Roman"/>
                <w:sz w:val="24"/>
                <w:szCs w:val="24"/>
              </w:rPr>
              <w:t>м ресурсе</w:t>
            </w:r>
            <w:r w:rsidRPr="00507672">
              <w:rPr>
                <w:rFonts w:ascii="Times New Roman" w:hAnsi="Times New Roman"/>
                <w:sz w:val="24"/>
                <w:szCs w:val="24"/>
              </w:rPr>
              <w:t xml:space="preserve"> «Реестр государственных эталонов стран-членов МГС»</w:t>
            </w:r>
            <w:r>
              <w:rPr>
                <w:rFonts w:ascii="Times New Roman" w:hAnsi="Times New Roman"/>
                <w:sz w:val="24"/>
                <w:szCs w:val="24"/>
              </w:rPr>
              <w:t>, ведение которого</w:t>
            </w:r>
            <w:r w:rsidRPr="00507672">
              <w:rPr>
                <w:rFonts w:ascii="Times New Roman" w:hAnsi="Times New Roman"/>
                <w:sz w:val="24"/>
                <w:szCs w:val="24"/>
              </w:rPr>
              <w:t xml:space="preserve"> осуществляется </w:t>
            </w:r>
            <w:proofErr w:type="spellStart"/>
            <w:r w:rsidRPr="00507672">
              <w:rPr>
                <w:rFonts w:ascii="Times New Roman" w:hAnsi="Times New Roman"/>
                <w:sz w:val="24"/>
                <w:szCs w:val="24"/>
              </w:rPr>
              <w:t>Росстандартом</w:t>
            </w:r>
            <w:proofErr w:type="spellEnd"/>
            <w:r w:rsidRPr="00507672">
              <w:rPr>
                <w:rFonts w:ascii="Times New Roman" w:hAnsi="Times New Roman"/>
                <w:sz w:val="24"/>
                <w:szCs w:val="24"/>
              </w:rPr>
              <w:t xml:space="preserve"> (ФБУ «НИЦ ПМ – </w:t>
            </w:r>
            <w:proofErr w:type="spellStart"/>
            <w:r w:rsidRPr="00507672">
              <w:rPr>
                <w:rFonts w:ascii="Times New Roman" w:hAnsi="Times New Roman"/>
                <w:sz w:val="24"/>
                <w:szCs w:val="24"/>
              </w:rPr>
              <w:t>Ростест</w:t>
            </w:r>
            <w:proofErr w:type="spellEnd"/>
            <w:r w:rsidRPr="00507672">
              <w:rPr>
                <w:rFonts w:ascii="Times New Roman" w:hAnsi="Times New Roman"/>
                <w:sz w:val="24"/>
                <w:szCs w:val="24"/>
              </w:rPr>
              <w:t xml:space="preserve">»). Доступ в сети Интернет обеспечен по адресам: http://www.easc.by, раздел Метрология / Реестр государственных эталонов стран-членов МГС – официальный сайт МГС, и http://fond-metrology.ru/ – информационные ресурсы Управления метрологии </w:t>
            </w:r>
            <w:proofErr w:type="spellStart"/>
            <w:r w:rsidRPr="00507672">
              <w:rPr>
                <w:rFonts w:ascii="Times New Roman" w:hAnsi="Times New Roman"/>
                <w:sz w:val="24"/>
                <w:szCs w:val="24"/>
              </w:rPr>
              <w:t>Росстандарта</w:t>
            </w:r>
            <w:proofErr w:type="spellEnd"/>
            <w:r w:rsidRPr="00507672">
              <w:rPr>
                <w:rFonts w:ascii="Times New Roman" w:hAnsi="Times New Roman"/>
                <w:sz w:val="24"/>
                <w:szCs w:val="24"/>
              </w:rPr>
              <w:t>. Прямой адрес доступа к Реестру государственных эталонов стран-членов МГС: http://fond-metrology.ru/DB/com/index.htm?RU,MGS_EIU.</w:t>
            </w:r>
          </w:p>
          <w:p w:rsidR="00B31D83" w:rsidRPr="00B31D83" w:rsidRDefault="00B31D83" w:rsidP="00B31D83">
            <w:pPr>
              <w:spacing w:after="0" w:line="240" w:lineRule="exact"/>
              <w:ind w:firstLine="284"/>
              <w:rPr>
                <w:rFonts w:ascii="Times New Roman" w:hAnsi="Times New Roman"/>
                <w:sz w:val="24"/>
                <w:szCs w:val="24"/>
              </w:rPr>
            </w:pPr>
            <w:r w:rsidRPr="00B31D83">
              <w:rPr>
                <w:rFonts w:ascii="Times New Roman" w:hAnsi="Times New Roman"/>
                <w:sz w:val="24"/>
                <w:szCs w:val="24"/>
              </w:rPr>
              <w:t xml:space="preserve">В базе содержатся сведения о 435 эталонах. Информация представлена 10 странами: </w:t>
            </w:r>
          </w:p>
          <w:p w:rsidR="00B31D83" w:rsidRPr="00B31D83" w:rsidRDefault="00B31D83" w:rsidP="00B31D83">
            <w:pPr>
              <w:spacing w:after="0" w:line="240" w:lineRule="exact"/>
              <w:ind w:firstLine="284"/>
              <w:rPr>
                <w:rFonts w:ascii="Times New Roman" w:hAnsi="Times New Roman"/>
                <w:sz w:val="24"/>
                <w:szCs w:val="24"/>
              </w:rPr>
            </w:pPr>
            <w:r w:rsidRPr="00B31D83">
              <w:rPr>
                <w:rFonts w:ascii="Times New Roman" w:hAnsi="Times New Roman"/>
                <w:sz w:val="24"/>
                <w:szCs w:val="24"/>
              </w:rPr>
              <w:t>Азербайджанская Республика – 8 (17 – необходимо направление сведений по утвержденной форме);</w:t>
            </w:r>
          </w:p>
          <w:p w:rsidR="00B31D83" w:rsidRPr="00B31D83" w:rsidRDefault="00B31D83" w:rsidP="00B31D83">
            <w:pPr>
              <w:spacing w:after="0" w:line="240" w:lineRule="exact"/>
              <w:ind w:firstLine="284"/>
              <w:rPr>
                <w:rFonts w:ascii="Times New Roman" w:hAnsi="Times New Roman"/>
                <w:sz w:val="24"/>
                <w:szCs w:val="24"/>
              </w:rPr>
            </w:pPr>
            <w:r w:rsidRPr="00B31D83">
              <w:rPr>
                <w:rFonts w:ascii="Times New Roman" w:hAnsi="Times New Roman"/>
                <w:sz w:val="24"/>
                <w:szCs w:val="24"/>
              </w:rPr>
              <w:t xml:space="preserve">Республика Армения – 7 (направлены сведения о 7 НЭ РА); </w:t>
            </w:r>
          </w:p>
          <w:p w:rsidR="00B31D83" w:rsidRPr="00B31D83" w:rsidRDefault="00B31D83" w:rsidP="00B31D83">
            <w:pPr>
              <w:spacing w:after="0" w:line="240" w:lineRule="exact"/>
              <w:ind w:firstLine="284"/>
              <w:rPr>
                <w:rFonts w:ascii="Times New Roman" w:hAnsi="Times New Roman"/>
                <w:sz w:val="24"/>
                <w:szCs w:val="24"/>
              </w:rPr>
            </w:pPr>
            <w:r w:rsidRPr="00B31D83">
              <w:rPr>
                <w:rFonts w:ascii="Times New Roman" w:hAnsi="Times New Roman"/>
                <w:sz w:val="24"/>
                <w:szCs w:val="24"/>
              </w:rPr>
              <w:t xml:space="preserve">Республика Беларусь – 68 (направлены сведения о 11 НЭ РБ); </w:t>
            </w:r>
          </w:p>
          <w:p w:rsidR="00B31D83" w:rsidRPr="00B31D83" w:rsidRDefault="00B31D83" w:rsidP="00B31D83">
            <w:pPr>
              <w:spacing w:after="0" w:line="240" w:lineRule="exact"/>
              <w:ind w:firstLine="284"/>
              <w:rPr>
                <w:rFonts w:ascii="Times New Roman" w:hAnsi="Times New Roman"/>
                <w:sz w:val="24"/>
                <w:szCs w:val="24"/>
              </w:rPr>
            </w:pPr>
            <w:r w:rsidRPr="00B31D83">
              <w:rPr>
                <w:rFonts w:ascii="Times New Roman" w:hAnsi="Times New Roman"/>
                <w:sz w:val="24"/>
                <w:szCs w:val="24"/>
              </w:rPr>
              <w:t>Республика Казахстан – 58</w:t>
            </w:r>
            <w:r w:rsidR="002A3F59">
              <w:rPr>
                <w:rFonts w:ascii="Times New Roman" w:hAnsi="Times New Roman"/>
                <w:sz w:val="24"/>
                <w:szCs w:val="24"/>
              </w:rPr>
              <w:t xml:space="preserve"> (</w:t>
            </w:r>
            <w:r w:rsidRPr="00B31D83">
              <w:rPr>
                <w:rFonts w:ascii="Times New Roman" w:hAnsi="Times New Roman"/>
                <w:sz w:val="24"/>
                <w:szCs w:val="24"/>
              </w:rPr>
              <w:t xml:space="preserve">необходимо направление сведений </w:t>
            </w:r>
            <w:r w:rsidR="002A3F59">
              <w:rPr>
                <w:rFonts w:ascii="Times New Roman" w:hAnsi="Times New Roman"/>
                <w:sz w:val="24"/>
                <w:szCs w:val="24"/>
              </w:rPr>
              <w:t xml:space="preserve">о 104 НЭ </w:t>
            </w:r>
            <w:r w:rsidRPr="00B31D83">
              <w:rPr>
                <w:rFonts w:ascii="Times New Roman" w:hAnsi="Times New Roman"/>
                <w:sz w:val="24"/>
                <w:szCs w:val="24"/>
              </w:rPr>
              <w:t>по утвержденной форме);</w:t>
            </w:r>
          </w:p>
          <w:p w:rsidR="00B31D83" w:rsidRPr="00B31D83" w:rsidRDefault="00B31D83" w:rsidP="00B31D83">
            <w:pPr>
              <w:spacing w:after="0" w:line="240" w:lineRule="exact"/>
              <w:ind w:firstLine="284"/>
              <w:rPr>
                <w:rFonts w:ascii="Times New Roman" w:hAnsi="Times New Roman"/>
                <w:sz w:val="24"/>
                <w:szCs w:val="24"/>
              </w:rPr>
            </w:pPr>
            <w:r w:rsidRPr="00B31D83">
              <w:rPr>
                <w:rFonts w:ascii="Times New Roman" w:hAnsi="Times New Roman"/>
                <w:sz w:val="24"/>
                <w:szCs w:val="24"/>
              </w:rPr>
              <w:t>Кыргызская Республика – 7;</w:t>
            </w:r>
          </w:p>
          <w:p w:rsidR="00B31D83" w:rsidRPr="00B31D83" w:rsidRDefault="00B31D83" w:rsidP="00B31D83">
            <w:pPr>
              <w:spacing w:after="0" w:line="240" w:lineRule="exact"/>
              <w:ind w:firstLine="284"/>
              <w:rPr>
                <w:rFonts w:ascii="Times New Roman" w:hAnsi="Times New Roman"/>
                <w:sz w:val="24"/>
                <w:szCs w:val="24"/>
              </w:rPr>
            </w:pPr>
            <w:r w:rsidRPr="00B31D83">
              <w:rPr>
                <w:rFonts w:ascii="Times New Roman" w:hAnsi="Times New Roman"/>
                <w:sz w:val="24"/>
                <w:szCs w:val="24"/>
              </w:rPr>
              <w:t>Республика Молдова – 13;</w:t>
            </w:r>
          </w:p>
          <w:p w:rsidR="00B31D83" w:rsidRPr="00B31D83" w:rsidRDefault="00B31D83" w:rsidP="00B31D83">
            <w:pPr>
              <w:spacing w:after="0" w:line="240" w:lineRule="exact"/>
              <w:ind w:firstLine="284"/>
              <w:rPr>
                <w:rFonts w:ascii="Times New Roman" w:hAnsi="Times New Roman"/>
                <w:sz w:val="24"/>
                <w:szCs w:val="24"/>
              </w:rPr>
            </w:pPr>
            <w:r w:rsidRPr="00B31D83">
              <w:rPr>
                <w:rFonts w:ascii="Times New Roman" w:hAnsi="Times New Roman"/>
                <w:sz w:val="24"/>
                <w:szCs w:val="24"/>
              </w:rPr>
              <w:t>Российская Федерация – 159 (162 – необходимо обновление данных);</w:t>
            </w:r>
          </w:p>
          <w:p w:rsidR="00B31D83" w:rsidRPr="00B31D83" w:rsidRDefault="00B31D83" w:rsidP="00B31D83">
            <w:pPr>
              <w:spacing w:after="0" w:line="240" w:lineRule="exact"/>
              <w:ind w:firstLine="284"/>
              <w:rPr>
                <w:rFonts w:ascii="Times New Roman" w:hAnsi="Times New Roman"/>
                <w:sz w:val="24"/>
                <w:szCs w:val="24"/>
              </w:rPr>
            </w:pPr>
            <w:r w:rsidRPr="00B31D83">
              <w:rPr>
                <w:rFonts w:ascii="Times New Roman" w:hAnsi="Times New Roman"/>
                <w:sz w:val="24"/>
                <w:szCs w:val="24"/>
              </w:rPr>
              <w:t>Туркменистан – 17;</w:t>
            </w:r>
          </w:p>
          <w:p w:rsidR="00B31D83" w:rsidRPr="00B31D83" w:rsidRDefault="00B31D83" w:rsidP="00B31D83">
            <w:pPr>
              <w:spacing w:after="0" w:line="240" w:lineRule="exact"/>
              <w:ind w:firstLine="284"/>
              <w:rPr>
                <w:rFonts w:ascii="Times New Roman" w:hAnsi="Times New Roman"/>
                <w:sz w:val="24"/>
                <w:szCs w:val="24"/>
              </w:rPr>
            </w:pPr>
            <w:r w:rsidRPr="00B31D83">
              <w:rPr>
                <w:rFonts w:ascii="Times New Roman" w:hAnsi="Times New Roman"/>
                <w:sz w:val="24"/>
                <w:szCs w:val="24"/>
              </w:rPr>
              <w:t>Республика Узбекистан – 29 (направлены сведения о 41 НЭ);</w:t>
            </w:r>
          </w:p>
          <w:p w:rsidR="00B31D83" w:rsidRPr="00B31D83" w:rsidRDefault="00B31D83" w:rsidP="00B31D83">
            <w:pPr>
              <w:spacing w:after="0" w:line="240" w:lineRule="exact"/>
              <w:ind w:firstLine="284"/>
              <w:rPr>
                <w:rFonts w:ascii="Times New Roman" w:hAnsi="Times New Roman"/>
                <w:sz w:val="24"/>
                <w:szCs w:val="24"/>
              </w:rPr>
            </w:pPr>
            <w:r w:rsidRPr="00B31D83">
              <w:rPr>
                <w:rFonts w:ascii="Times New Roman" w:hAnsi="Times New Roman"/>
                <w:sz w:val="24"/>
                <w:szCs w:val="24"/>
              </w:rPr>
              <w:t>Украина – 69.</w:t>
            </w:r>
          </w:p>
          <w:p w:rsidR="00B31D83" w:rsidRPr="00B31D83" w:rsidRDefault="00B31D83" w:rsidP="00B31D83">
            <w:pPr>
              <w:spacing w:after="0" w:line="240" w:lineRule="exact"/>
              <w:ind w:firstLine="284"/>
              <w:rPr>
                <w:rFonts w:ascii="Times New Roman" w:hAnsi="Times New Roman"/>
                <w:sz w:val="24"/>
                <w:szCs w:val="24"/>
              </w:rPr>
            </w:pPr>
            <w:r w:rsidRPr="00B31D83">
              <w:rPr>
                <w:rFonts w:ascii="Times New Roman" w:hAnsi="Times New Roman"/>
                <w:sz w:val="24"/>
                <w:szCs w:val="24"/>
              </w:rPr>
              <w:lastRenderedPageBreak/>
              <w:t>В настоящее время прорабатывается вопрос модернизации ресурса, обеспечивающего ведение Реестра государственных эталонов стран – членов МГС с целью перехода на новую платформу. Необходимость перехода обусловлена существенным устареванием платформы, на которой Реестр реализован.</w:t>
            </w:r>
          </w:p>
          <w:p w:rsidR="00B31D83" w:rsidRPr="00B31D83" w:rsidRDefault="00B31D83" w:rsidP="00B31D83">
            <w:pPr>
              <w:spacing w:after="0" w:line="240" w:lineRule="exact"/>
              <w:ind w:firstLine="284"/>
              <w:rPr>
                <w:rFonts w:ascii="Times New Roman" w:hAnsi="Times New Roman"/>
                <w:sz w:val="24"/>
                <w:szCs w:val="24"/>
              </w:rPr>
            </w:pPr>
            <w:r w:rsidRPr="00B31D83">
              <w:rPr>
                <w:rFonts w:ascii="Times New Roman" w:hAnsi="Times New Roman"/>
                <w:sz w:val="24"/>
                <w:szCs w:val="24"/>
              </w:rPr>
              <w:t>Сбор информации осуществляется с помощью официально действующей формы, принятой на 55-м заседании МГС (https://www.easc.org.by/images/document/metrologia/mgs_gpe.docx.).</w:t>
            </w:r>
          </w:p>
          <w:p w:rsidR="00B31D83" w:rsidRPr="00B31D83" w:rsidRDefault="00B31D83" w:rsidP="00B31D83">
            <w:pPr>
              <w:spacing w:after="0" w:line="240" w:lineRule="exact"/>
              <w:ind w:firstLine="284"/>
              <w:rPr>
                <w:rFonts w:ascii="Times New Roman" w:hAnsi="Times New Roman"/>
                <w:sz w:val="24"/>
                <w:szCs w:val="24"/>
              </w:rPr>
            </w:pPr>
            <w:r w:rsidRPr="00B31D83">
              <w:rPr>
                <w:rFonts w:ascii="Times New Roman" w:hAnsi="Times New Roman"/>
                <w:sz w:val="24"/>
                <w:szCs w:val="24"/>
              </w:rPr>
              <w:t xml:space="preserve">Данные по новой форме были получены от ЗАО «НОСМ» Республики Армения (эл. п. от 27.01.2023), Российской Федерации, Госстандарт Республики Беларусь (№04-09/344 от 20.03.2023, от 15.02.2024), РГП ««Казахстанский институт стандартизации и метрологии»» (исх. № 13/04/9804 от 14.06.2023, сведения о 104 эталонах, – необходимо направление сведений по утвержденной форме); Центра по стандартизации и метрологии при Министерстве экономики и коммерции Кыргызской Республики (№03/1162 от 06.12.2022) и ГУ «Узбекский национальный институт метрологии» исх. №10/513 от 02.02.2024). </w:t>
            </w:r>
          </w:p>
          <w:p w:rsidR="00B31D83" w:rsidRPr="00B31D83" w:rsidRDefault="00B31D83" w:rsidP="00B31D83">
            <w:pPr>
              <w:spacing w:after="0" w:line="240" w:lineRule="exact"/>
              <w:ind w:firstLine="284"/>
              <w:rPr>
                <w:rFonts w:ascii="Times New Roman" w:hAnsi="Times New Roman"/>
                <w:sz w:val="24"/>
                <w:szCs w:val="24"/>
              </w:rPr>
            </w:pPr>
            <w:r w:rsidRPr="00B31D83">
              <w:rPr>
                <w:rFonts w:ascii="Times New Roman" w:hAnsi="Times New Roman"/>
                <w:sz w:val="24"/>
                <w:szCs w:val="24"/>
              </w:rPr>
              <w:t>В 2025–2026 годах актуальная информация о национальных эталонах получена от ЗАО «Национальный орган по стандартизации и метрологии» Республики Армения (исх. № НОСМ-233 от 27.02.2026, 7 НЭ РА), Государственного комитета по стандартизации Республики Беларусь (</w:t>
            </w:r>
            <w:proofErr w:type="spellStart"/>
            <w:r w:rsidRPr="00B31D83">
              <w:rPr>
                <w:rFonts w:ascii="Times New Roman" w:hAnsi="Times New Roman"/>
                <w:sz w:val="24"/>
                <w:szCs w:val="24"/>
              </w:rPr>
              <w:t>эл.п</w:t>
            </w:r>
            <w:proofErr w:type="spellEnd"/>
            <w:r w:rsidRPr="00B31D83">
              <w:rPr>
                <w:rFonts w:ascii="Times New Roman" w:hAnsi="Times New Roman"/>
                <w:sz w:val="24"/>
                <w:szCs w:val="24"/>
              </w:rPr>
              <w:t>. от 11.02.2025, 6 НЭ РБ; эл. п. от 12.03.2026, 5 НЭ РБ); ГУ «Узбекский национальный институт метрологии» (исх. № 01-10-986 от 20.02.2026, 41 НЭ).</w:t>
            </w:r>
          </w:p>
          <w:p w:rsidR="00A22E32" w:rsidRPr="000C7DB3" w:rsidRDefault="00A22E32" w:rsidP="00871E45">
            <w:pPr>
              <w:spacing w:after="0" w:line="240" w:lineRule="exact"/>
              <w:ind w:firstLine="284"/>
              <w:rPr>
                <w:rFonts w:ascii="Times New Roman" w:hAnsi="Times New Roman"/>
                <w:sz w:val="24"/>
                <w:szCs w:val="24"/>
              </w:rPr>
            </w:pPr>
          </w:p>
        </w:tc>
      </w:tr>
      <w:tr w:rsidR="00A22E32" w:rsidRPr="000C7DB3" w:rsidTr="002A05F5">
        <w:tc>
          <w:tcPr>
            <w:tcW w:w="1082" w:type="dxa"/>
            <w:shd w:val="clear" w:color="auto" w:fill="auto"/>
          </w:tcPr>
          <w:p w:rsidR="00A22E32" w:rsidRPr="000C7DB3" w:rsidRDefault="00A22E32" w:rsidP="00A22E32">
            <w:pPr>
              <w:spacing w:after="0" w:line="240" w:lineRule="exact"/>
              <w:ind w:left="113" w:right="-113"/>
              <w:rPr>
                <w:rFonts w:ascii="Times New Roman" w:hAnsi="Times New Roman"/>
                <w:sz w:val="24"/>
                <w:szCs w:val="24"/>
              </w:rPr>
            </w:pPr>
            <w:r w:rsidRPr="000C7DB3">
              <w:rPr>
                <w:rFonts w:ascii="Times New Roman" w:hAnsi="Times New Roman"/>
                <w:sz w:val="24"/>
                <w:szCs w:val="24"/>
              </w:rPr>
              <w:lastRenderedPageBreak/>
              <w:t>14.23.</w:t>
            </w:r>
          </w:p>
        </w:tc>
        <w:tc>
          <w:tcPr>
            <w:tcW w:w="3442" w:type="dxa"/>
            <w:shd w:val="clear" w:color="auto" w:fill="auto"/>
          </w:tcPr>
          <w:p w:rsidR="00A22E32" w:rsidRPr="000C7DB3" w:rsidRDefault="00A22E32" w:rsidP="00A22E32">
            <w:pPr>
              <w:autoSpaceDE w:val="0"/>
              <w:autoSpaceDN w:val="0"/>
              <w:adjustRightInd w:val="0"/>
              <w:spacing w:after="0" w:line="240" w:lineRule="exact"/>
              <w:ind w:right="-57"/>
              <w:rPr>
                <w:rFonts w:ascii="Times New Roman" w:hAnsi="Times New Roman"/>
                <w:b/>
                <w:i/>
                <w:sz w:val="24"/>
                <w:szCs w:val="24"/>
              </w:rPr>
            </w:pPr>
            <w:r w:rsidRPr="000C7DB3">
              <w:rPr>
                <w:rFonts w:ascii="Times New Roman" w:hAnsi="Times New Roman"/>
                <w:sz w:val="24"/>
                <w:szCs w:val="24"/>
              </w:rPr>
              <w:t>Подготовка и проведение</w:t>
            </w:r>
            <w:r w:rsidRPr="000C7DB3">
              <w:rPr>
                <w:rFonts w:ascii="Times New Roman" w:hAnsi="Times New Roman"/>
                <w:b/>
                <w:i/>
                <w:sz w:val="24"/>
                <w:szCs w:val="24"/>
              </w:rPr>
              <w:t xml:space="preserve"> </w:t>
            </w:r>
            <w:r w:rsidRPr="000C7DB3">
              <w:rPr>
                <w:rFonts w:ascii="Times New Roman" w:hAnsi="Times New Roman"/>
                <w:sz w:val="24"/>
                <w:szCs w:val="24"/>
              </w:rPr>
              <w:t xml:space="preserve">Международного конкурса «Лучший молодой метролог СНГ» </w:t>
            </w:r>
          </w:p>
        </w:tc>
        <w:tc>
          <w:tcPr>
            <w:tcW w:w="1521" w:type="dxa"/>
            <w:shd w:val="clear" w:color="auto" w:fill="auto"/>
          </w:tcPr>
          <w:p w:rsidR="00A22E32" w:rsidRPr="000C7DB3" w:rsidRDefault="00A22E32" w:rsidP="00A22E32">
            <w:pPr>
              <w:spacing w:after="0" w:line="240" w:lineRule="exact"/>
              <w:ind w:right="-57"/>
              <w:jc w:val="center"/>
              <w:rPr>
                <w:rFonts w:ascii="Times New Roman" w:hAnsi="Times New Roman"/>
                <w:sz w:val="24"/>
                <w:szCs w:val="24"/>
              </w:rPr>
            </w:pPr>
            <w:r w:rsidRPr="000C7DB3">
              <w:rPr>
                <w:rFonts w:ascii="Times New Roman" w:hAnsi="Times New Roman"/>
                <w:sz w:val="24"/>
                <w:szCs w:val="24"/>
              </w:rPr>
              <w:t>2026–2030 годы</w:t>
            </w:r>
          </w:p>
        </w:tc>
        <w:tc>
          <w:tcPr>
            <w:tcW w:w="4269" w:type="dxa"/>
            <w:shd w:val="clear" w:color="auto" w:fill="auto"/>
          </w:tcPr>
          <w:p w:rsidR="00A22E32" w:rsidRPr="000C7DB3" w:rsidRDefault="00A22E32" w:rsidP="00A22E32">
            <w:pPr>
              <w:widowControl w:val="0"/>
              <w:spacing w:after="0" w:line="240" w:lineRule="exact"/>
              <w:ind w:right="-57"/>
              <w:rPr>
                <w:rFonts w:ascii="Times New Roman" w:hAnsi="Times New Roman"/>
                <w:b/>
                <w:i/>
                <w:sz w:val="24"/>
                <w:szCs w:val="24"/>
              </w:rPr>
            </w:pPr>
            <w:r w:rsidRPr="000C7DB3">
              <w:rPr>
                <w:rFonts w:ascii="Times New Roman" w:hAnsi="Times New Roman"/>
                <w:sz w:val="24"/>
                <w:szCs w:val="24"/>
              </w:rPr>
              <w:t>Бюро по стандартам МГС, национальные органы по стандартизации, метрологии и сертификации государств – участников СНГ</w:t>
            </w:r>
          </w:p>
        </w:tc>
        <w:tc>
          <w:tcPr>
            <w:tcW w:w="5096" w:type="dxa"/>
            <w:shd w:val="clear" w:color="auto" w:fill="auto"/>
          </w:tcPr>
          <w:p w:rsidR="00A22E32" w:rsidRPr="000C7DB3" w:rsidRDefault="00871E45" w:rsidP="00871E45">
            <w:pPr>
              <w:widowControl w:val="0"/>
              <w:spacing w:after="0" w:line="240" w:lineRule="exact"/>
              <w:ind w:firstLine="284"/>
              <w:jc w:val="both"/>
              <w:rPr>
                <w:rFonts w:ascii="Times New Roman" w:hAnsi="Times New Roman"/>
                <w:sz w:val="24"/>
                <w:szCs w:val="24"/>
              </w:rPr>
            </w:pPr>
            <w:r>
              <w:rPr>
                <w:rFonts w:ascii="Times New Roman" w:hAnsi="Times New Roman"/>
                <w:sz w:val="24"/>
                <w:szCs w:val="24"/>
              </w:rPr>
              <w:t>Решением 68-го заседания МГС объявлен 1-й</w:t>
            </w:r>
            <w:r w:rsidRPr="00507672">
              <w:rPr>
                <w:rFonts w:ascii="Times New Roman" w:hAnsi="Times New Roman"/>
                <w:sz w:val="24"/>
                <w:szCs w:val="24"/>
              </w:rPr>
              <w:t xml:space="preserve"> </w:t>
            </w:r>
            <w:r w:rsidRPr="00507672">
              <w:rPr>
                <w:rFonts w:ascii="Times New Roman" w:eastAsia="Times New Roman" w:hAnsi="Times New Roman"/>
                <w:sz w:val="24"/>
                <w:szCs w:val="24"/>
                <w:lang w:eastAsia="ru-RU"/>
              </w:rPr>
              <w:t>Ме</w:t>
            </w:r>
            <w:r>
              <w:rPr>
                <w:rFonts w:ascii="Times New Roman" w:eastAsia="Times New Roman" w:hAnsi="Times New Roman"/>
                <w:sz w:val="24"/>
                <w:szCs w:val="24"/>
                <w:lang w:eastAsia="ru-RU"/>
              </w:rPr>
              <w:t>ждународный конкурс</w:t>
            </w:r>
            <w:r w:rsidRPr="00507672">
              <w:rPr>
                <w:rFonts w:ascii="Times New Roman" w:eastAsia="Times New Roman" w:hAnsi="Times New Roman"/>
                <w:sz w:val="24"/>
                <w:szCs w:val="24"/>
                <w:lang w:eastAsia="ru-RU"/>
              </w:rPr>
              <w:t xml:space="preserve"> «Лучший молодой метролог СНГ»</w:t>
            </w:r>
            <w:r>
              <w:rPr>
                <w:rFonts w:ascii="Times New Roman" w:eastAsia="Times New Roman" w:hAnsi="Times New Roman"/>
                <w:sz w:val="24"/>
                <w:szCs w:val="24"/>
                <w:lang w:eastAsia="ru-RU"/>
              </w:rPr>
              <w:t>, который состоится</w:t>
            </w:r>
            <w:r w:rsidRPr="00507672">
              <w:rPr>
                <w:rFonts w:ascii="Times New Roman" w:eastAsia="Times New Roman" w:hAnsi="Times New Roman"/>
                <w:sz w:val="24"/>
                <w:szCs w:val="24"/>
                <w:lang w:eastAsia="ru-RU"/>
              </w:rPr>
              <w:t xml:space="preserve"> </w:t>
            </w:r>
            <w:r w:rsidRPr="00507672">
              <w:rPr>
                <w:rFonts w:ascii="Times New Roman" w:hAnsi="Times New Roman"/>
                <w:sz w:val="24"/>
                <w:szCs w:val="24"/>
              </w:rPr>
              <w:t>16-17 июня 2026 года в г. Санкт-П</w:t>
            </w:r>
            <w:r>
              <w:rPr>
                <w:rFonts w:ascii="Times New Roman" w:hAnsi="Times New Roman"/>
                <w:sz w:val="24"/>
                <w:szCs w:val="24"/>
              </w:rPr>
              <w:t>етербурге, Российская Федерация.</w:t>
            </w:r>
          </w:p>
        </w:tc>
      </w:tr>
      <w:tr w:rsidR="00A22E32" w:rsidRPr="000C7DB3" w:rsidTr="002A05F5">
        <w:tc>
          <w:tcPr>
            <w:tcW w:w="1082" w:type="dxa"/>
            <w:shd w:val="clear" w:color="auto" w:fill="auto"/>
          </w:tcPr>
          <w:p w:rsidR="00A22E32" w:rsidRPr="000C7DB3" w:rsidRDefault="00A22E32" w:rsidP="00A22E32">
            <w:pPr>
              <w:spacing w:after="0" w:line="240" w:lineRule="exact"/>
              <w:ind w:left="113" w:right="-113"/>
              <w:rPr>
                <w:rFonts w:ascii="Times New Roman" w:hAnsi="Times New Roman"/>
                <w:sz w:val="24"/>
                <w:szCs w:val="24"/>
              </w:rPr>
            </w:pPr>
            <w:r w:rsidRPr="000C7DB3">
              <w:rPr>
                <w:rFonts w:ascii="Times New Roman" w:hAnsi="Times New Roman"/>
                <w:sz w:val="24"/>
                <w:szCs w:val="24"/>
              </w:rPr>
              <w:t>14.24.</w:t>
            </w:r>
          </w:p>
        </w:tc>
        <w:tc>
          <w:tcPr>
            <w:tcW w:w="3442" w:type="dxa"/>
            <w:shd w:val="clear" w:color="auto" w:fill="auto"/>
          </w:tcPr>
          <w:p w:rsidR="00A22E32" w:rsidRPr="000C7DB3" w:rsidRDefault="00A22E32" w:rsidP="00A22E32">
            <w:pPr>
              <w:autoSpaceDE w:val="0"/>
              <w:autoSpaceDN w:val="0"/>
              <w:adjustRightInd w:val="0"/>
              <w:spacing w:after="0" w:line="240" w:lineRule="exact"/>
              <w:ind w:right="-57"/>
              <w:rPr>
                <w:rFonts w:ascii="Times New Roman" w:hAnsi="Times New Roman"/>
                <w:sz w:val="24"/>
                <w:szCs w:val="24"/>
              </w:rPr>
            </w:pPr>
            <w:r w:rsidRPr="000C7DB3">
              <w:rPr>
                <w:rFonts w:ascii="Times New Roman" w:hAnsi="Times New Roman"/>
                <w:iCs/>
                <w:sz w:val="24"/>
                <w:szCs w:val="24"/>
              </w:rPr>
              <w:t>Обмен опытом и лучшими практиками в области аккредитации</w:t>
            </w:r>
          </w:p>
        </w:tc>
        <w:tc>
          <w:tcPr>
            <w:tcW w:w="1521" w:type="dxa"/>
            <w:shd w:val="clear" w:color="auto" w:fill="auto"/>
          </w:tcPr>
          <w:p w:rsidR="00A22E32" w:rsidRPr="000C7DB3" w:rsidRDefault="00A22E32" w:rsidP="00A22E32">
            <w:pPr>
              <w:spacing w:after="0" w:line="240" w:lineRule="exact"/>
              <w:ind w:right="-57"/>
              <w:jc w:val="center"/>
              <w:rPr>
                <w:rFonts w:ascii="Times New Roman" w:hAnsi="Times New Roman"/>
                <w:sz w:val="24"/>
                <w:szCs w:val="24"/>
              </w:rPr>
            </w:pPr>
            <w:r w:rsidRPr="000C7DB3">
              <w:rPr>
                <w:rFonts w:ascii="Times New Roman" w:hAnsi="Times New Roman"/>
                <w:sz w:val="24"/>
                <w:szCs w:val="24"/>
              </w:rPr>
              <w:t>2026–2030 годы</w:t>
            </w:r>
          </w:p>
        </w:tc>
        <w:tc>
          <w:tcPr>
            <w:tcW w:w="4269" w:type="dxa"/>
            <w:shd w:val="clear" w:color="auto" w:fill="auto"/>
          </w:tcPr>
          <w:p w:rsidR="00A22E32" w:rsidRPr="000C7DB3" w:rsidRDefault="00A22E32" w:rsidP="00A22E32">
            <w:pPr>
              <w:spacing w:after="0" w:line="240" w:lineRule="exact"/>
              <w:ind w:right="-57"/>
              <w:rPr>
                <w:rFonts w:ascii="Times New Roman" w:hAnsi="Times New Roman"/>
                <w:sz w:val="24"/>
                <w:szCs w:val="24"/>
              </w:rPr>
            </w:pPr>
            <w:r w:rsidRPr="000C7DB3">
              <w:rPr>
                <w:rFonts w:ascii="Times New Roman" w:hAnsi="Times New Roman"/>
                <w:iCs/>
                <w:sz w:val="24"/>
                <w:szCs w:val="24"/>
              </w:rPr>
              <w:t xml:space="preserve">Заинтересованные </w:t>
            </w:r>
            <w:r w:rsidRPr="000C7DB3">
              <w:rPr>
                <w:rFonts w:ascii="Times New Roman" w:hAnsi="Times New Roman"/>
                <w:sz w:val="24"/>
                <w:szCs w:val="24"/>
              </w:rPr>
              <w:t xml:space="preserve">органы исполнительной власти </w:t>
            </w:r>
            <w:r w:rsidRPr="000C7DB3">
              <w:rPr>
                <w:rFonts w:ascii="Times New Roman" w:hAnsi="Times New Roman"/>
                <w:iCs/>
                <w:sz w:val="24"/>
                <w:szCs w:val="24"/>
              </w:rPr>
              <w:t>государств – участников СНГ в соответствующей сфере деятельности, МГС</w:t>
            </w:r>
          </w:p>
        </w:tc>
        <w:tc>
          <w:tcPr>
            <w:tcW w:w="5096" w:type="dxa"/>
            <w:shd w:val="clear" w:color="auto" w:fill="auto"/>
          </w:tcPr>
          <w:p w:rsidR="00A22E32" w:rsidRPr="000C7DB3" w:rsidRDefault="00A22E32" w:rsidP="00871E45">
            <w:pPr>
              <w:spacing w:after="0" w:line="240" w:lineRule="exact"/>
              <w:ind w:firstLine="284"/>
              <w:jc w:val="both"/>
              <w:rPr>
                <w:rFonts w:ascii="Times New Roman" w:hAnsi="Times New Roman"/>
                <w:iCs/>
                <w:sz w:val="24"/>
                <w:szCs w:val="24"/>
              </w:rPr>
            </w:pPr>
            <w:r w:rsidRPr="000C7DB3">
              <w:rPr>
                <w:rFonts w:ascii="Times New Roman" w:hAnsi="Times New Roman"/>
                <w:iCs/>
                <w:sz w:val="24"/>
                <w:szCs w:val="24"/>
              </w:rPr>
              <w:t xml:space="preserve">Обмен опытом в области аккредитации осуществляется в рамках практически каждого заседания НТКА. </w:t>
            </w:r>
          </w:p>
          <w:p w:rsidR="00A22E32" w:rsidRPr="000C7DB3" w:rsidRDefault="00A22E32" w:rsidP="00871E45">
            <w:pPr>
              <w:spacing w:after="0" w:line="240" w:lineRule="exact"/>
              <w:ind w:firstLine="284"/>
              <w:jc w:val="both"/>
              <w:rPr>
                <w:rFonts w:ascii="Times New Roman" w:hAnsi="Times New Roman"/>
                <w:iCs/>
                <w:sz w:val="24"/>
                <w:szCs w:val="24"/>
              </w:rPr>
            </w:pPr>
            <w:r w:rsidRPr="000C7DB3">
              <w:rPr>
                <w:rFonts w:ascii="Times New Roman" w:hAnsi="Times New Roman"/>
                <w:iCs/>
                <w:sz w:val="24"/>
                <w:szCs w:val="24"/>
              </w:rPr>
              <w:t>В рамках 50-го заседания НТКА КЦА выступил с презентацией на тему «О практике проведения аккредитации органов по оценке соответствия по интегрированным схемам аккредитации», ГП «Узбекский центр аккреди</w:t>
            </w:r>
            <w:r w:rsidR="009F3E3C">
              <w:rPr>
                <w:rFonts w:ascii="Times New Roman" w:hAnsi="Times New Roman"/>
                <w:iCs/>
                <w:sz w:val="24"/>
                <w:szCs w:val="24"/>
              </w:rPr>
              <w:t xml:space="preserve">тации» выступил с презентацией </w:t>
            </w:r>
            <w:r w:rsidRPr="000C7DB3">
              <w:rPr>
                <w:rFonts w:ascii="Times New Roman" w:hAnsi="Times New Roman"/>
                <w:iCs/>
                <w:sz w:val="24"/>
                <w:szCs w:val="24"/>
              </w:rPr>
              <w:t xml:space="preserve">на тему «Опыт прохождения O’ZAKK взаимной сравнительной оценки со стороны азиатско-тихоокеанского сотрудничества по аккредитации (APAC)». </w:t>
            </w:r>
          </w:p>
          <w:p w:rsidR="00A22E32" w:rsidRPr="000C7DB3" w:rsidRDefault="00A22E32" w:rsidP="00871E45">
            <w:pPr>
              <w:spacing w:after="0" w:line="240" w:lineRule="exact"/>
              <w:ind w:firstLine="284"/>
              <w:jc w:val="both"/>
              <w:rPr>
                <w:rFonts w:ascii="Times New Roman" w:hAnsi="Times New Roman"/>
                <w:iCs/>
                <w:sz w:val="24"/>
                <w:szCs w:val="24"/>
              </w:rPr>
            </w:pPr>
            <w:r w:rsidRPr="000C7DB3">
              <w:rPr>
                <w:rFonts w:ascii="Times New Roman" w:hAnsi="Times New Roman"/>
                <w:iCs/>
                <w:sz w:val="24"/>
                <w:szCs w:val="24"/>
              </w:rPr>
              <w:t>В рамках 51-го</w:t>
            </w:r>
            <w:r w:rsidR="009F3E3C">
              <w:rPr>
                <w:rFonts w:ascii="Times New Roman" w:hAnsi="Times New Roman"/>
                <w:iCs/>
                <w:sz w:val="24"/>
                <w:szCs w:val="24"/>
              </w:rPr>
              <w:t xml:space="preserve"> заседания НТКА с презентацией </w:t>
            </w:r>
            <w:r w:rsidRPr="000C7DB3">
              <w:rPr>
                <w:rFonts w:ascii="Times New Roman" w:hAnsi="Times New Roman"/>
                <w:iCs/>
                <w:sz w:val="24"/>
                <w:szCs w:val="24"/>
              </w:rPr>
              <w:t xml:space="preserve">на тему «О практике проведения аккредитации органов по </w:t>
            </w:r>
            <w:proofErr w:type="spellStart"/>
            <w:r w:rsidRPr="000C7DB3">
              <w:rPr>
                <w:rFonts w:ascii="Times New Roman" w:hAnsi="Times New Roman"/>
                <w:iCs/>
                <w:sz w:val="24"/>
                <w:szCs w:val="24"/>
              </w:rPr>
              <w:t>валидации</w:t>
            </w:r>
            <w:proofErr w:type="spellEnd"/>
            <w:r w:rsidRPr="000C7DB3">
              <w:rPr>
                <w:rFonts w:ascii="Times New Roman" w:hAnsi="Times New Roman"/>
                <w:iCs/>
                <w:sz w:val="24"/>
                <w:szCs w:val="24"/>
              </w:rPr>
              <w:t xml:space="preserve"> и верификации» выступил Национальный центр аккредитации Республики Казахстан. </w:t>
            </w:r>
          </w:p>
          <w:p w:rsidR="00A22E32" w:rsidRPr="000C7DB3" w:rsidRDefault="00A22E32" w:rsidP="00871E45">
            <w:pPr>
              <w:spacing w:after="0" w:line="240" w:lineRule="exact"/>
              <w:ind w:firstLine="284"/>
              <w:jc w:val="both"/>
              <w:rPr>
                <w:rFonts w:ascii="Times New Roman" w:hAnsi="Times New Roman"/>
                <w:iCs/>
                <w:sz w:val="24"/>
                <w:szCs w:val="24"/>
              </w:rPr>
            </w:pPr>
            <w:r w:rsidRPr="000C7DB3">
              <w:rPr>
                <w:rFonts w:ascii="Times New Roman" w:hAnsi="Times New Roman"/>
                <w:iCs/>
                <w:sz w:val="24"/>
                <w:szCs w:val="24"/>
              </w:rPr>
              <w:t xml:space="preserve">На 52-ом заседании НТКА с презентацией на тему «О практике проведения аккредитации органов по сертификации систем менеджмента» выступил ГУП «Узбекский центр аккредитации». </w:t>
            </w:r>
          </w:p>
          <w:p w:rsidR="00A22E32" w:rsidRPr="000C7DB3" w:rsidRDefault="00A22E32" w:rsidP="00871E45">
            <w:pPr>
              <w:spacing w:after="0" w:line="240" w:lineRule="exact"/>
              <w:ind w:firstLine="284"/>
              <w:jc w:val="both"/>
              <w:rPr>
                <w:rFonts w:ascii="Times New Roman" w:hAnsi="Times New Roman"/>
                <w:iCs/>
                <w:sz w:val="24"/>
                <w:szCs w:val="24"/>
              </w:rPr>
            </w:pPr>
            <w:r w:rsidRPr="000C7DB3">
              <w:rPr>
                <w:rFonts w:ascii="Times New Roman" w:hAnsi="Times New Roman"/>
                <w:iCs/>
                <w:sz w:val="24"/>
                <w:szCs w:val="24"/>
              </w:rPr>
              <w:t>На 54 заседании НТКА БГЦА была представлена презентация касательно опыта БГЦА по аккредитации медицинских лабораторий по стандарту СТБ ISO 15189-2015 «Медицинские лаборатории. Требования</w:t>
            </w:r>
            <w:r w:rsidR="00CB1104">
              <w:rPr>
                <w:rFonts w:ascii="Times New Roman" w:hAnsi="Times New Roman"/>
                <w:iCs/>
                <w:sz w:val="24"/>
                <w:szCs w:val="24"/>
              </w:rPr>
              <w:t xml:space="preserve"> к качеству и компетентности». </w:t>
            </w:r>
          </w:p>
          <w:p w:rsidR="00A22E32" w:rsidRPr="000C7DB3" w:rsidRDefault="00A22E32" w:rsidP="00871E45">
            <w:pPr>
              <w:spacing w:after="0" w:line="240" w:lineRule="exact"/>
              <w:ind w:firstLine="284"/>
              <w:jc w:val="both"/>
              <w:rPr>
                <w:rFonts w:ascii="Times New Roman" w:hAnsi="Times New Roman"/>
                <w:iCs/>
                <w:sz w:val="24"/>
                <w:szCs w:val="24"/>
              </w:rPr>
            </w:pPr>
            <w:r w:rsidRPr="000C7DB3">
              <w:rPr>
                <w:rFonts w:ascii="Times New Roman" w:hAnsi="Times New Roman"/>
                <w:iCs/>
                <w:sz w:val="24"/>
                <w:szCs w:val="24"/>
              </w:rPr>
              <w:t xml:space="preserve">Во исполнение рекомендации 54-го заседания НТКА (протокол НТКА № 54-2024, п. 3.3) с информацией касательно выбора заборных пунктов для оценки, если </w:t>
            </w:r>
            <w:r w:rsidRPr="000C7DB3">
              <w:rPr>
                <w:rFonts w:ascii="Times New Roman" w:hAnsi="Times New Roman"/>
                <w:iCs/>
                <w:sz w:val="24"/>
                <w:szCs w:val="24"/>
              </w:rPr>
              <w:lastRenderedPageBreak/>
              <w:t>медицинская лаборатория имеет их количество более 5 выступил начальник отдела аккредита</w:t>
            </w:r>
            <w:r w:rsidR="00CB1104">
              <w:rPr>
                <w:rFonts w:ascii="Times New Roman" w:hAnsi="Times New Roman"/>
                <w:iCs/>
                <w:sz w:val="24"/>
                <w:szCs w:val="24"/>
              </w:rPr>
              <w:t>ции медицинских лабораторий ГУ «Узбекский центр аккредитации»</w:t>
            </w:r>
            <w:r w:rsidRPr="000C7DB3">
              <w:rPr>
                <w:rFonts w:ascii="Times New Roman" w:hAnsi="Times New Roman"/>
                <w:iCs/>
                <w:sz w:val="24"/>
                <w:szCs w:val="24"/>
              </w:rPr>
              <w:t xml:space="preserve">. </w:t>
            </w:r>
          </w:p>
          <w:p w:rsidR="00A22E32" w:rsidRPr="000C7DB3" w:rsidRDefault="00A22E32" w:rsidP="00871E45">
            <w:pPr>
              <w:spacing w:after="0" w:line="240" w:lineRule="exact"/>
              <w:ind w:firstLine="284"/>
              <w:jc w:val="both"/>
              <w:rPr>
                <w:rFonts w:ascii="Times New Roman" w:hAnsi="Times New Roman"/>
                <w:iCs/>
                <w:sz w:val="24"/>
                <w:szCs w:val="24"/>
              </w:rPr>
            </w:pPr>
            <w:r w:rsidRPr="000C7DB3">
              <w:rPr>
                <w:rFonts w:ascii="Times New Roman" w:hAnsi="Times New Roman"/>
                <w:iCs/>
                <w:sz w:val="24"/>
                <w:szCs w:val="24"/>
              </w:rPr>
              <w:t>Во исполнение рекомендации 55-го заседания НТКА с презентацией касательно опыта проведения аккредитации согласно стандарту ISO 15189:2022 «Медицинские лаборатории. Требования к качеству и компетентности» выступил представитель Республиканского государственного предприятия на праве хозяйственного ведения «Национальный центр аккредитации» (Республика Казахстан)</w:t>
            </w:r>
          </w:p>
        </w:tc>
      </w:tr>
    </w:tbl>
    <w:p w:rsidR="00AB1C96" w:rsidRPr="000C2AA6" w:rsidRDefault="00AB1C96" w:rsidP="00010CC7">
      <w:pPr>
        <w:spacing w:after="0" w:line="260" w:lineRule="exact"/>
        <w:jc w:val="both"/>
        <w:rPr>
          <w:rFonts w:ascii="Times New Roman" w:hAnsi="Times New Roman"/>
          <w:sz w:val="24"/>
          <w:szCs w:val="24"/>
        </w:rPr>
      </w:pPr>
    </w:p>
    <w:sectPr w:rsidR="00AB1C96" w:rsidRPr="000C2AA6" w:rsidSect="00413909">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1276" w:right="709" w:bottom="1134" w:left="709"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4E09" w:rsidRDefault="00284E09" w:rsidP="00711BD6">
      <w:pPr>
        <w:spacing w:after="0" w:line="240" w:lineRule="auto"/>
      </w:pPr>
      <w:r>
        <w:separator/>
      </w:r>
    </w:p>
  </w:endnote>
  <w:endnote w:type="continuationSeparator" w:id="0">
    <w:p w:rsidR="00284E09" w:rsidRDefault="00284E09" w:rsidP="00711B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Trebuchet MS">
    <w:panose1 w:val="020B0603020202020204"/>
    <w:charset w:val="CC"/>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3909" w:rsidRDefault="00413909">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1045" w:rsidRDefault="00E91045" w:rsidP="00AE0EF8">
    <w:pPr>
      <w:pStyle w:val="a6"/>
      <w:tabs>
        <w:tab w:val="clear" w:pos="9355"/>
        <w:tab w:val="right" w:pos="15420"/>
      </w:tabs>
    </w:pPr>
    <w:r w:rsidRPr="00AE0EF8">
      <w:rPr>
        <w:rFonts w:ascii="Times New Roman" w:hAnsi="Times New Roman"/>
        <w:sz w:val="28"/>
        <w:szCs w:val="28"/>
      </w:rPr>
      <w:t>Минск – 29.09.2025</w:t>
    </w:r>
    <w:r>
      <w:tab/>
    </w:r>
    <w:r w:rsidRPr="00AE0EF8">
      <w:rPr>
        <w:rFonts w:ascii="Times New Roman" w:hAnsi="Times New Roman"/>
        <w:sz w:val="16"/>
      </w:rPr>
      <w:tab/>
    </w:r>
    <w:r w:rsidRPr="00AE0EF8">
      <w:rPr>
        <w:rFonts w:ascii="Times New Roman" w:hAnsi="Times New Roman"/>
        <w:sz w:val="16"/>
      </w:rPr>
      <w:fldChar w:fldCharType="begin"/>
    </w:r>
    <w:r w:rsidRPr="00AE0EF8">
      <w:rPr>
        <w:rFonts w:ascii="Times New Roman" w:hAnsi="Times New Roman"/>
        <w:sz w:val="16"/>
      </w:rPr>
      <w:instrText xml:space="preserve"> FILENAME  \* MERGEFORMAT </w:instrText>
    </w:r>
    <w:r w:rsidRPr="00AE0EF8">
      <w:rPr>
        <w:rFonts w:ascii="Times New Roman" w:hAnsi="Times New Roman"/>
        <w:sz w:val="16"/>
      </w:rPr>
      <w:fldChar w:fldCharType="separate"/>
    </w:r>
    <w:r w:rsidR="0003012A">
      <w:rPr>
        <w:rFonts w:ascii="Times New Roman" w:hAnsi="Times New Roman"/>
        <w:noProof/>
        <w:sz w:val="16"/>
      </w:rPr>
      <w:t>25-1375-5-1</w:t>
    </w:r>
    <w:r w:rsidRPr="00AE0EF8">
      <w:rPr>
        <w:rFonts w:ascii="Times New Roman" w:hAnsi="Times New Roman"/>
        <w:sz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1045" w:rsidRDefault="00E91045" w:rsidP="00AE0EF8">
    <w:pPr>
      <w:pStyle w:val="a6"/>
      <w:tabs>
        <w:tab w:val="clear" w:pos="9355"/>
        <w:tab w:val="right" w:pos="15420"/>
      </w:tabs>
    </w:pPr>
    <w:r w:rsidRPr="00AE0EF8">
      <w:rPr>
        <w:rFonts w:ascii="Times New Roman" w:hAnsi="Times New Roman"/>
        <w:sz w:val="28"/>
        <w:szCs w:val="28"/>
      </w:rPr>
      <w:t>Минск – 29.09.2025</w:t>
    </w:r>
    <w:r>
      <w:tab/>
    </w:r>
    <w:r w:rsidRPr="00AE0EF8">
      <w:rPr>
        <w:rFonts w:ascii="Times New Roman" w:hAnsi="Times New Roman"/>
        <w:sz w:val="16"/>
      </w:rPr>
      <w:tab/>
    </w:r>
    <w:r w:rsidRPr="00AE0EF8">
      <w:rPr>
        <w:rFonts w:ascii="Times New Roman" w:hAnsi="Times New Roman"/>
        <w:sz w:val="16"/>
      </w:rPr>
      <w:fldChar w:fldCharType="begin"/>
    </w:r>
    <w:r w:rsidRPr="00AE0EF8">
      <w:rPr>
        <w:rFonts w:ascii="Times New Roman" w:hAnsi="Times New Roman"/>
        <w:sz w:val="16"/>
      </w:rPr>
      <w:instrText xml:space="preserve"> FILENAME  \* MERGEFORMAT </w:instrText>
    </w:r>
    <w:r w:rsidRPr="00AE0EF8">
      <w:rPr>
        <w:rFonts w:ascii="Times New Roman" w:hAnsi="Times New Roman"/>
        <w:sz w:val="16"/>
      </w:rPr>
      <w:fldChar w:fldCharType="separate"/>
    </w:r>
    <w:r w:rsidR="0003012A">
      <w:rPr>
        <w:rFonts w:ascii="Times New Roman" w:hAnsi="Times New Roman"/>
        <w:noProof/>
        <w:sz w:val="16"/>
      </w:rPr>
      <w:t>25-1375-5-1</w:t>
    </w:r>
    <w:r w:rsidRPr="00AE0EF8">
      <w:rPr>
        <w:rFonts w:ascii="Times New Roman" w:hAnsi="Times New Roman"/>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4E09" w:rsidRDefault="00284E09" w:rsidP="00711BD6">
      <w:pPr>
        <w:spacing w:after="0" w:line="240" w:lineRule="auto"/>
      </w:pPr>
      <w:r>
        <w:separator/>
      </w:r>
    </w:p>
  </w:footnote>
  <w:footnote w:type="continuationSeparator" w:id="0">
    <w:p w:rsidR="00284E09" w:rsidRDefault="00284E09" w:rsidP="00711B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3909" w:rsidRDefault="00413909">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1045" w:rsidRPr="00AE0EF8" w:rsidRDefault="00E91045">
    <w:pPr>
      <w:pStyle w:val="a4"/>
      <w:jc w:val="center"/>
      <w:rPr>
        <w:rFonts w:ascii="Times New Roman" w:hAnsi="Times New Roman"/>
        <w:sz w:val="28"/>
        <w:szCs w:val="28"/>
      </w:rPr>
    </w:pPr>
    <w:r w:rsidRPr="00AE0EF8">
      <w:rPr>
        <w:rFonts w:ascii="Times New Roman" w:hAnsi="Times New Roman"/>
        <w:sz w:val="28"/>
        <w:szCs w:val="28"/>
      </w:rPr>
      <w:fldChar w:fldCharType="begin"/>
    </w:r>
    <w:r w:rsidRPr="00AE0EF8">
      <w:rPr>
        <w:rFonts w:ascii="Times New Roman" w:hAnsi="Times New Roman"/>
        <w:sz w:val="28"/>
        <w:szCs w:val="28"/>
      </w:rPr>
      <w:instrText>PAGE   \* MERGEFORMAT</w:instrText>
    </w:r>
    <w:r w:rsidRPr="00AE0EF8">
      <w:rPr>
        <w:rFonts w:ascii="Times New Roman" w:hAnsi="Times New Roman"/>
        <w:sz w:val="28"/>
        <w:szCs w:val="28"/>
      </w:rPr>
      <w:fldChar w:fldCharType="separate"/>
    </w:r>
    <w:r w:rsidR="00413909">
      <w:rPr>
        <w:rFonts w:ascii="Times New Roman" w:hAnsi="Times New Roman"/>
        <w:noProof/>
        <w:sz w:val="28"/>
        <w:szCs w:val="28"/>
      </w:rPr>
      <w:t>22</w:t>
    </w:r>
    <w:r w:rsidRPr="00AE0EF8">
      <w:rPr>
        <w:rFonts w:ascii="Times New Roman" w:hAnsi="Times New Roman"/>
        <w:sz w:val="28"/>
        <w:szCs w:val="28"/>
      </w:rPr>
      <w:fldChar w:fldCharType="end"/>
    </w:r>
  </w:p>
  <w:p w:rsidR="00E91045" w:rsidRDefault="00E91045" w:rsidP="000D5A95">
    <w:pPr>
      <w:pStyle w:val="a4"/>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3909" w:rsidRPr="00413909" w:rsidRDefault="00413909" w:rsidP="00413909">
    <w:pPr>
      <w:spacing w:after="0" w:line="240" w:lineRule="auto"/>
      <w:ind w:firstLine="5670"/>
      <w:jc w:val="right"/>
      <w:rPr>
        <w:rFonts w:ascii="Arial" w:eastAsia="Times New Roman" w:hAnsi="Arial" w:cs="Arial"/>
        <w:color w:val="000000"/>
        <w:sz w:val="20"/>
        <w:szCs w:val="20"/>
        <w:lang w:eastAsia="ar-SA"/>
      </w:rPr>
    </w:pPr>
    <w:bookmarkStart w:id="1" w:name="_GoBack"/>
    <w:r w:rsidRPr="00413909">
      <w:rPr>
        <w:rFonts w:ascii="Arial" w:eastAsia="Times New Roman" w:hAnsi="Arial" w:cs="Arial"/>
        <w:color w:val="000000"/>
        <w:sz w:val="20"/>
        <w:szCs w:val="20"/>
        <w:lang w:eastAsia="ar-SA"/>
      </w:rPr>
      <w:t xml:space="preserve">Приложение № </w:t>
    </w:r>
    <w:r w:rsidRPr="00413909">
      <w:rPr>
        <w:rFonts w:ascii="Arial" w:eastAsia="Times New Roman" w:hAnsi="Arial" w:cs="Arial"/>
        <w:color w:val="000000"/>
        <w:sz w:val="20"/>
        <w:szCs w:val="20"/>
        <w:lang w:eastAsia="ar-SA"/>
      </w:rPr>
      <w:t>4</w:t>
    </w:r>
  </w:p>
  <w:p w:rsidR="00413909" w:rsidRPr="00413909" w:rsidRDefault="00413909" w:rsidP="00413909">
    <w:pPr>
      <w:pStyle w:val="a4"/>
      <w:jc w:val="right"/>
      <w:rPr>
        <w:sz w:val="20"/>
        <w:szCs w:val="20"/>
      </w:rPr>
    </w:pPr>
    <w:r w:rsidRPr="00413909">
      <w:rPr>
        <w:rFonts w:ascii="Arial" w:eastAsia="Times New Roman" w:hAnsi="Arial" w:cs="Arial"/>
        <w:color w:val="000000"/>
        <w:sz w:val="20"/>
        <w:szCs w:val="20"/>
        <w:lang w:eastAsia="ar-SA"/>
      </w:rPr>
      <w:t xml:space="preserve">к протоколу </w:t>
    </w:r>
    <w:proofErr w:type="spellStart"/>
    <w:r w:rsidRPr="00413909">
      <w:rPr>
        <w:rFonts w:ascii="Arial" w:eastAsia="Times New Roman" w:hAnsi="Arial" w:cs="Arial"/>
        <w:color w:val="000000"/>
        <w:sz w:val="20"/>
        <w:szCs w:val="20"/>
        <w:lang w:eastAsia="ar-SA"/>
      </w:rPr>
      <w:t>НТКМетр</w:t>
    </w:r>
    <w:proofErr w:type="spellEnd"/>
    <w:r w:rsidRPr="00413909">
      <w:rPr>
        <w:rFonts w:ascii="Arial" w:eastAsia="Times New Roman" w:hAnsi="Arial" w:cs="Arial"/>
        <w:color w:val="000000"/>
        <w:sz w:val="20"/>
        <w:szCs w:val="20"/>
        <w:lang w:eastAsia="ar-SA"/>
      </w:rPr>
      <w:t xml:space="preserve"> № 63-2026</w:t>
    </w:r>
    <w:bookmarkEnd w:id="1"/>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51444F"/>
    <w:multiLevelType w:val="hybridMultilevel"/>
    <w:tmpl w:val="74AC4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D26671"/>
    <w:multiLevelType w:val="multilevel"/>
    <w:tmpl w:val="80D26D9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5D3C00"/>
    <w:multiLevelType w:val="multilevel"/>
    <w:tmpl w:val="FF0AED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4F070B7"/>
    <w:multiLevelType w:val="hybridMultilevel"/>
    <w:tmpl w:val="D242B752"/>
    <w:lvl w:ilvl="0" w:tplc="38687B4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B177597"/>
    <w:multiLevelType w:val="hybridMultilevel"/>
    <w:tmpl w:val="0B0E64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D1250A"/>
    <w:multiLevelType w:val="multilevel"/>
    <w:tmpl w:val="542685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76B7144"/>
    <w:multiLevelType w:val="hybridMultilevel"/>
    <w:tmpl w:val="1AEC55AC"/>
    <w:lvl w:ilvl="0" w:tplc="F7703364">
      <w:start w:val="1"/>
      <w:numFmt w:val="decimal"/>
      <w:lvlText w:val="%1."/>
      <w:lvlJc w:val="left"/>
      <w:pPr>
        <w:tabs>
          <w:tab w:val="num" w:pos="720"/>
        </w:tabs>
        <w:ind w:left="720" w:hanging="360"/>
      </w:pPr>
    </w:lvl>
    <w:lvl w:ilvl="1" w:tplc="EDE2A556" w:tentative="1">
      <w:start w:val="1"/>
      <w:numFmt w:val="decimal"/>
      <w:lvlText w:val="%2."/>
      <w:lvlJc w:val="left"/>
      <w:pPr>
        <w:tabs>
          <w:tab w:val="num" w:pos="1440"/>
        </w:tabs>
        <w:ind w:left="1440" w:hanging="360"/>
      </w:pPr>
    </w:lvl>
    <w:lvl w:ilvl="2" w:tplc="703402CE" w:tentative="1">
      <w:start w:val="1"/>
      <w:numFmt w:val="decimal"/>
      <w:lvlText w:val="%3."/>
      <w:lvlJc w:val="left"/>
      <w:pPr>
        <w:tabs>
          <w:tab w:val="num" w:pos="2160"/>
        </w:tabs>
        <w:ind w:left="2160" w:hanging="360"/>
      </w:pPr>
    </w:lvl>
    <w:lvl w:ilvl="3" w:tplc="08202946" w:tentative="1">
      <w:start w:val="1"/>
      <w:numFmt w:val="decimal"/>
      <w:lvlText w:val="%4."/>
      <w:lvlJc w:val="left"/>
      <w:pPr>
        <w:tabs>
          <w:tab w:val="num" w:pos="2880"/>
        </w:tabs>
        <w:ind w:left="2880" w:hanging="360"/>
      </w:pPr>
    </w:lvl>
    <w:lvl w:ilvl="4" w:tplc="F0905EA4" w:tentative="1">
      <w:start w:val="1"/>
      <w:numFmt w:val="decimal"/>
      <w:lvlText w:val="%5."/>
      <w:lvlJc w:val="left"/>
      <w:pPr>
        <w:tabs>
          <w:tab w:val="num" w:pos="3600"/>
        </w:tabs>
        <w:ind w:left="3600" w:hanging="360"/>
      </w:pPr>
    </w:lvl>
    <w:lvl w:ilvl="5" w:tplc="3A8A0C9A" w:tentative="1">
      <w:start w:val="1"/>
      <w:numFmt w:val="decimal"/>
      <w:lvlText w:val="%6."/>
      <w:lvlJc w:val="left"/>
      <w:pPr>
        <w:tabs>
          <w:tab w:val="num" w:pos="4320"/>
        </w:tabs>
        <w:ind w:left="4320" w:hanging="360"/>
      </w:pPr>
    </w:lvl>
    <w:lvl w:ilvl="6" w:tplc="C2A0E928" w:tentative="1">
      <w:start w:val="1"/>
      <w:numFmt w:val="decimal"/>
      <w:lvlText w:val="%7."/>
      <w:lvlJc w:val="left"/>
      <w:pPr>
        <w:tabs>
          <w:tab w:val="num" w:pos="5040"/>
        </w:tabs>
        <w:ind w:left="5040" w:hanging="360"/>
      </w:pPr>
    </w:lvl>
    <w:lvl w:ilvl="7" w:tplc="26D41E32" w:tentative="1">
      <w:start w:val="1"/>
      <w:numFmt w:val="decimal"/>
      <w:lvlText w:val="%8."/>
      <w:lvlJc w:val="left"/>
      <w:pPr>
        <w:tabs>
          <w:tab w:val="num" w:pos="5760"/>
        </w:tabs>
        <w:ind w:left="5760" w:hanging="360"/>
      </w:pPr>
    </w:lvl>
    <w:lvl w:ilvl="8" w:tplc="B824EE0E" w:tentative="1">
      <w:start w:val="1"/>
      <w:numFmt w:val="decimal"/>
      <w:lvlText w:val="%9."/>
      <w:lvlJc w:val="left"/>
      <w:pPr>
        <w:tabs>
          <w:tab w:val="num" w:pos="6480"/>
        </w:tabs>
        <w:ind w:left="6480" w:hanging="360"/>
      </w:pPr>
    </w:lvl>
  </w:abstractNum>
  <w:abstractNum w:abstractNumId="7">
    <w:nsid w:val="46B6018E"/>
    <w:multiLevelType w:val="multilevel"/>
    <w:tmpl w:val="B106C990"/>
    <w:lvl w:ilvl="0">
      <w:start w:val="1"/>
      <w:numFmt w:val="bullet"/>
      <w:lvlText w:val="&gt;"/>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F593D00"/>
    <w:multiLevelType w:val="hybridMultilevel"/>
    <w:tmpl w:val="D7EABF06"/>
    <w:lvl w:ilvl="0" w:tplc="74208BD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5642BBC"/>
    <w:multiLevelType w:val="hybridMultilevel"/>
    <w:tmpl w:val="35B0071A"/>
    <w:lvl w:ilvl="0" w:tplc="6DE0AE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58F73806"/>
    <w:multiLevelType w:val="hybridMultilevel"/>
    <w:tmpl w:val="A118C5D8"/>
    <w:lvl w:ilvl="0" w:tplc="0419000F">
      <w:start w:val="1"/>
      <w:numFmt w:val="decimal"/>
      <w:lvlText w:val="%1."/>
      <w:lvlJc w:val="left"/>
      <w:pPr>
        <w:ind w:left="763" w:hanging="360"/>
      </w:pPr>
    </w:lvl>
    <w:lvl w:ilvl="1" w:tplc="04190019">
      <w:start w:val="1"/>
      <w:numFmt w:val="lowerLetter"/>
      <w:lvlText w:val="%2."/>
      <w:lvlJc w:val="left"/>
      <w:pPr>
        <w:ind w:left="1483" w:hanging="360"/>
      </w:pPr>
    </w:lvl>
    <w:lvl w:ilvl="2" w:tplc="0419001B" w:tentative="1">
      <w:start w:val="1"/>
      <w:numFmt w:val="lowerRoman"/>
      <w:lvlText w:val="%3."/>
      <w:lvlJc w:val="right"/>
      <w:pPr>
        <w:ind w:left="2203" w:hanging="180"/>
      </w:pPr>
    </w:lvl>
    <w:lvl w:ilvl="3" w:tplc="0419000F" w:tentative="1">
      <w:start w:val="1"/>
      <w:numFmt w:val="decimal"/>
      <w:lvlText w:val="%4."/>
      <w:lvlJc w:val="left"/>
      <w:pPr>
        <w:ind w:left="2923" w:hanging="360"/>
      </w:pPr>
    </w:lvl>
    <w:lvl w:ilvl="4" w:tplc="04190019" w:tentative="1">
      <w:start w:val="1"/>
      <w:numFmt w:val="lowerLetter"/>
      <w:lvlText w:val="%5."/>
      <w:lvlJc w:val="left"/>
      <w:pPr>
        <w:ind w:left="3643" w:hanging="360"/>
      </w:pPr>
    </w:lvl>
    <w:lvl w:ilvl="5" w:tplc="0419001B" w:tentative="1">
      <w:start w:val="1"/>
      <w:numFmt w:val="lowerRoman"/>
      <w:lvlText w:val="%6."/>
      <w:lvlJc w:val="right"/>
      <w:pPr>
        <w:ind w:left="4363" w:hanging="180"/>
      </w:pPr>
    </w:lvl>
    <w:lvl w:ilvl="6" w:tplc="0419000F" w:tentative="1">
      <w:start w:val="1"/>
      <w:numFmt w:val="decimal"/>
      <w:lvlText w:val="%7."/>
      <w:lvlJc w:val="left"/>
      <w:pPr>
        <w:ind w:left="5083" w:hanging="360"/>
      </w:pPr>
    </w:lvl>
    <w:lvl w:ilvl="7" w:tplc="04190019" w:tentative="1">
      <w:start w:val="1"/>
      <w:numFmt w:val="lowerLetter"/>
      <w:lvlText w:val="%8."/>
      <w:lvlJc w:val="left"/>
      <w:pPr>
        <w:ind w:left="5803" w:hanging="360"/>
      </w:pPr>
    </w:lvl>
    <w:lvl w:ilvl="8" w:tplc="0419001B" w:tentative="1">
      <w:start w:val="1"/>
      <w:numFmt w:val="lowerRoman"/>
      <w:lvlText w:val="%9."/>
      <w:lvlJc w:val="right"/>
      <w:pPr>
        <w:ind w:left="6523" w:hanging="180"/>
      </w:pPr>
    </w:lvl>
  </w:abstractNum>
  <w:abstractNum w:abstractNumId="11">
    <w:nsid w:val="6B626711"/>
    <w:multiLevelType w:val="hybridMultilevel"/>
    <w:tmpl w:val="76E6F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C0C5172"/>
    <w:multiLevelType w:val="hybridMultilevel"/>
    <w:tmpl w:val="7F8487E8"/>
    <w:lvl w:ilvl="0" w:tplc="38687B4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3"/>
  </w:num>
  <w:num w:numId="3">
    <w:abstractNumId w:val="8"/>
  </w:num>
  <w:num w:numId="4">
    <w:abstractNumId w:val="5"/>
  </w:num>
  <w:num w:numId="5">
    <w:abstractNumId w:val="2"/>
  </w:num>
  <w:num w:numId="6">
    <w:abstractNumId w:val="7"/>
  </w:num>
  <w:num w:numId="7">
    <w:abstractNumId w:val="4"/>
  </w:num>
  <w:num w:numId="8">
    <w:abstractNumId w:val="11"/>
  </w:num>
  <w:num w:numId="9">
    <w:abstractNumId w:val="0"/>
  </w:num>
  <w:num w:numId="10">
    <w:abstractNumId w:val="1"/>
  </w:num>
  <w:num w:numId="11">
    <w:abstractNumId w:val="6"/>
  </w:num>
  <w:num w:numId="12">
    <w:abstractNumId w:val="10"/>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2658"/>
    <w:rsid w:val="00001148"/>
    <w:rsid w:val="00003115"/>
    <w:rsid w:val="00004A03"/>
    <w:rsid w:val="00005664"/>
    <w:rsid w:val="00005A2F"/>
    <w:rsid w:val="0000617E"/>
    <w:rsid w:val="000068FF"/>
    <w:rsid w:val="00006B85"/>
    <w:rsid w:val="00007478"/>
    <w:rsid w:val="00007BAE"/>
    <w:rsid w:val="00010163"/>
    <w:rsid w:val="00010CC7"/>
    <w:rsid w:val="00010F24"/>
    <w:rsid w:val="0001134F"/>
    <w:rsid w:val="00011ACF"/>
    <w:rsid w:val="00011BA2"/>
    <w:rsid w:val="00012C38"/>
    <w:rsid w:val="00012C7B"/>
    <w:rsid w:val="00012E1B"/>
    <w:rsid w:val="000133ED"/>
    <w:rsid w:val="0001370D"/>
    <w:rsid w:val="00013ED3"/>
    <w:rsid w:val="000141BF"/>
    <w:rsid w:val="00014864"/>
    <w:rsid w:val="000151E2"/>
    <w:rsid w:val="000154DC"/>
    <w:rsid w:val="0001551F"/>
    <w:rsid w:val="000161EC"/>
    <w:rsid w:val="000163D4"/>
    <w:rsid w:val="0001645D"/>
    <w:rsid w:val="00016C08"/>
    <w:rsid w:val="00017B74"/>
    <w:rsid w:val="00020300"/>
    <w:rsid w:val="0002096D"/>
    <w:rsid w:val="000212D2"/>
    <w:rsid w:val="00022AC0"/>
    <w:rsid w:val="00023014"/>
    <w:rsid w:val="000235A9"/>
    <w:rsid w:val="000236FF"/>
    <w:rsid w:val="0002384C"/>
    <w:rsid w:val="000240D3"/>
    <w:rsid w:val="0002444B"/>
    <w:rsid w:val="000250F5"/>
    <w:rsid w:val="00025199"/>
    <w:rsid w:val="00025452"/>
    <w:rsid w:val="000257DB"/>
    <w:rsid w:val="00025C61"/>
    <w:rsid w:val="0002607B"/>
    <w:rsid w:val="00026876"/>
    <w:rsid w:val="00026D34"/>
    <w:rsid w:val="000270C9"/>
    <w:rsid w:val="000271B6"/>
    <w:rsid w:val="00027343"/>
    <w:rsid w:val="0003012A"/>
    <w:rsid w:val="00030303"/>
    <w:rsid w:val="000307E2"/>
    <w:rsid w:val="00030B0B"/>
    <w:rsid w:val="00030B11"/>
    <w:rsid w:val="00031072"/>
    <w:rsid w:val="00031370"/>
    <w:rsid w:val="0003168B"/>
    <w:rsid w:val="00031968"/>
    <w:rsid w:val="000323E3"/>
    <w:rsid w:val="000333E6"/>
    <w:rsid w:val="0003416F"/>
    <w:rsid w:val="000351A7"/>
    <w:rsid w:val="00035B3D"/>
    <w:rsid w:val="00035E7B"/>
    <w:rsid w:val="0003615A"/>
    <w:rsid w:val="000361C3"/>
    <w:rsid w:val="0003641D"/>
    <w:rsid w:val="00036B35"/>
    <w:rsid w:val="00036E06"/>
    <w:rsid w:val="000374A3"/>
    <w:rsid w:val="00037BD6"/>
    <w:rsid w:val="0004082A"/>
    <w:rsid w:val="00040FB3"/>
    <w:rsid w:val="00041611"/>
    <w:rsid w:val="000419F4"/>
    <w:rsid w:val="00041ECD"/>
    <w:rsid w:val="00042CE6"/>
    <w:rsid w:val="0004313C"/>
    <w:rsid w:val="00043264"/>
    <w:rsid w:val="000435D8"/>
    <w:rsid w:val="0004440A"/>
    <w:rsid w:val="00044C5D"/>
    <w:rsid w:val="000454C3"/>
    <w:rsid w:val="00045D35"/>
    <w:rsid w:val="000467B2"/>
    <w:rsid w:val="00047CED"/>
    <w:rsid w:val="00050358"/>
    <w:rsid w:val="00050BB8"/>
    <w:rsid w:val="0005176B"/>
    <w:rsid w:val="00051869"/>
    <w:rsid w:val="00051A5B"/>
    <w:rsid w:val="00052085"/>
    <w:rsid w:val="00052476"/>
    <w:rsid w:val="000531E1"/>
    <w:rsid w:val="000541F4"/>
    <w:rsid w:val="0005514C"/>
    <w:rsid w:val="000554DF"/>
    <w:rsid w:val="00055E57"/>
    <w:rsid w:val="00056513"/>
    <w:rsid w:val="0005653A"/>
    <w:rsid w:val="00057CA1"/>
    <w:rsid w:val="00057D77"/>
    <w:rsid w:val="00060934"/>
    <w:rsid w:val="000612C3"/>
    <w:rsid w:val="000615DE"/>
    <w:rsid w:val="00061D3E"/>
    <w:rsid w:val="00063755"/>
    <w:rsid w:val="000639C3"/>
    <w:rsid w:val="0006413F"/>
    <w:rsid w:val="000641DB"/>
    <w:rsid w:val="00064E58"/>
    <w:rsid w:val="0006641A"/>
    <w:rsid w:val="000666C0"/>
    <w:rsid w:val="00066A30"/>
    <w:rsid w:val="00066BCB"/>
    <w:rsid w:val="00067071"/>
    <w:rsid w:val="000674E1"/>
    <w:rsid w:val="0006769B"/>
    <w:rsid w:val="00067719"/>
    <w:rsid w:val="00067759"/>
    <w:rsid w:val="000701BD"/>
    <w:rsid w:val="00070C12"/>
    <w:rsid w:val="00070D69"/>
    <w:rsid w:val="00072C54"/>
    <w:rsid w:val="0007330C"/>
    <w:rsid w:val="00073573"/>
    <w:rsid w:val="00074631"/>
    <w:rsid w:val="0007575B"/>
    <w:rsid w:val="00076DB4"/>
    <w:rsid w:val="0007739A"/>
    <w:rsid w:val="000779C4"/>
    <w:rsid w:val="00080BF7"/>
    <w:rsid w:val="00080CFB"/>
    <w:rsid w:val="00081332"/>
    <w:rsid w:val="00081466"/>
    <w:rsid w:val="00081B95"/>
    <w:rsid w:val="0008229B"/>
    <w:rsid w:val="0008298E"/>
    <w:rsid w:val="00082C3C"/>
    <w:rsid w:val="00082E2E"/>
    <w:rsid w:val="0008343A"/>
    <w:rsid w:val="0008380D"/>
    <w:rsid w:val="00083943"/>
    <w:rsid w:val="0008431A"/>
    <w:rsid w:val="0008442A"/>
    <w:rsid w:val="000848AB"/>
    <w:rsid w:val="000859F4"/>
    <w:rsid w:val="00085E2C"/>
    <w:rsid w:val="000865F2"/>
    <w:rsid w:val="00087917"/>
    <w:rsid w:val="00087C57"/>
    <w:rsid w:val="00090E0D"/>
    <w:rsid w:val="000912E6"/>
    <w:rsid w:val="0009167D"/>
    <w:rsid w:val="00091A2D"/>
    <w:rsid w:val="000920E9"/>
    <w:rsid w:val="00092115"/>
    <w:rsid w:val="0009278A"/>
    <w:rsid w:val="000928C4"/>
    <w:rsid w:val="00093AA4"/>
    <w:rsid w:val="00094447"/>
    <w:rsid w:val="0009505D"/>
    <w:rsid w:val="00095171"/>
    <w:rsid w:val="00095BF6"/>
    <w:rsid w:val="0009686B"/>
    <w:rsid w:val="00097D6A"/>
    <w:rsid w:val="000A022A"/>
    <w:rsid w:val="000A0408"/>
    <w:rsid w:val="000A1748"/>
    <w:rsid w:val="000A26A1"/>
    <w:rsid w:val="000A367C"/>
    <w:rsid w:val="000A4121"/>
    <w:rsid w:val="000A44E4"/>
    <w:rsid w:val="000A5229"/>
    <w:rsid w:val="000A7E4F"/>
    <w:rsid w:val="000B0041"/>
    <w:rsid w:val="000B0E06"/>
    <w:rsid w:val="000B1D74"/>
    <w:rsid w:val="000B2910"/>
    <w:rsid w:val="000B2B18"/>
    <w:rsid w:val="000B3078"/>
    <w:rsid w:val="000B34AC"/>
    <w:rsid w:val="000B3F25"/>
    <w:rsid w:val="000B49B5"/>
    <w:rsid w:val="000B4F85"/>
    <w:rsid w:val="000B52D0"/>
    <w:rsid w:val="000B59F6"/>
    <w:rsid w:val="000B65BD"/>
    <w:rsid w:val="000B712E"/>
    <w:rsid w:val="000B71F0"/>
    <w:rsid w:val="000B7A5D"/>
    <w:rsid w:val="000C0943"/>
    <w:rsid w:val="000C171E"/>
    <w:rsid w:val="000C1C9F"/>
    <w:rsid w:val="000C2AA6"/>
    <w:rsid w:val="000C4795"/>
    <w:rsid w:val="000C5AFE"/>
    <w:rsid w:val="000C69C3"/>
    <w:rsid w:val="000C6C0A"/>
    <w:rsid w:val="000C72FD"/>
    <w:rsid w:val="000C7DB3"/>
    <w:rsid w:val="000D0305"/>
    <w:rsid w:val="000D0A30"/>
    <w:rsid w:val="000D1639"/>
    <w:rsid w:val="000D1F4A"/>
    <w:rsid w:val="000D30EB"/>
    <w:rsid w:val="000D5780"/>
    <w:rsid w:val="000D5A95"/>
    <w:rsid w:val="000D5D6B"/>
    <w:rsid w:val="000D652A"/>
    <w:rsid w:val="000D6D97"/>
    <w:rsid w:val="000D6F44"/>
    <w:rsid w:val="000D73A4"/>
    <w:rsid w:val="000D75AF"/>
    <w:rsid w:val="000D769E"/>
    <w:rsid w:val="000E05DA"/>
    <w:rsid w:val="000E2078"/>
    <w:rsid w:val="000E2CA7"/>
    <w:rsid w:val="000E2D5E"/>
    <w:rsid w:val="000E33E3"/>
    <w:rsid w:val="000E351A"/>
    <w:rsid w:val="000E4286"/>
    <w:rsid w:val="000E4AC7"/>
    <w:rsid w:val="000E4D34"/>
    <w:rsid w:val="000E5604"/>
    <w:rsid w:val="000E56F3"/>
    <w:rsid w:val="000E5751"/>
    <w:rsid w:val="000E575D"/>
    <w:rsid w:val="000E58A7"/>
    <w:rsid w:val="000E59FF"/>
    <w:rsid w:val="000E5C4D"/>
    <w:rsid w:val="000E698C"/>
    <w:rsid w:val="000E71C9"/>
    <w:rsid w:val="000E75E6"/>
    <w:rsid w:val="000E7BAA"/>
    <w:rsid w:val="000E7E8B"/>
    <w:rsid w:val="000F0C37"/>
    <w:rsid w:val="000F0D81"/>
    <w:rsid w:val="000F0EFB"/>
    <w:rsid w:val="000F13AF"/>
    <w:rsid w:val="000F1DF7"/>
    <w:rsid w:val="000F2C38"/>
    <w:rsid w:val="000F414F"/>
    <w:rsid w:val="000F5655"/>
    <w:rsid w:val="000F5A6E"/>
    <w:rsid w:val="000F5F37"/>
    <w:rsid w:val="000F6125"/>
    <w:rsid w:val="000F61FA"/>
    <w:rsid w:val="000F7189"/>
    <w:rsid w:val="000F73B3"/>
    <w:rsid w:val="000F7DCC"/>
    <w:rsid w:val="00100730"/>
    <w:rsid w:val="00100ADB"/>
    <w:rsid w:val="00100B96"/>
    <w:rsid w:val="0010100B"/>
    <w:rsid w:val="00101985"/>
    <w:rsid w:val="0010241A"/>
    <w:rsid w:val="001029D7"/>
    <w:rsid w:val="00102ABF"/>
    <w:rsid w:val="00102BB9"/>
    <w:rsid w:val="00102D43"/>
    <w:rsid w:val="001036EC"/>
    <w:rsid w:val="00103B4B"/>
    <w:rsid w:val="00103E28"/>
    <w:rsid w:val="00105297"/>
    <w:rsid w:val="00105327"/>
    <w:rsid w:val="001074BF"/>
    <w:rsid w:val="001079AD"/>
    <w:rsid w:val="00107B75"/>
    <w:rsid w:val="00111431"/>
    <w:rsid w:val="00111BDD"/>
    <w:rsid w:val="00111D56"/>
    <w:rsid w:val="00111E90"/>
    <w:rsid w:val="00113455"/>
    <w:rsid w:val="001134D8"/>
    <w:rsid w:val="00114742"/>
    <w:rsid w:val="00114797"/>
    <w:rsid w:val="001166A5"/>
    <w:rsid w:val="001168B3"/>
    <w:rsid w:val="001176E1"/>
    <w:rsid w:val="00117FB3"/>
    <w:rsid w:val="00117FD1"/>
    <w:rsid w:val="001202EB"/>
    <w:rsid w:val="0012048B"/>
    <w:rsid w:val="00120686"/>
    <w:rsid w:val="00120BB0"/>
    <w:rsid w:val="00120BEA"/>
    <w:rsid w:val="0012162E"/>
    <w:rsid w:val="00121904"/>
    <w:rsid w:val="00122594"/>
    <w:rsid w:val="00123F7C"/>
    <w:rsid w:val="0012552A"/>
    <w:rsid w:val="0012561C"/>
    <w:rsid w:val="00125D9A"/>
    <w:rsid w:val="001278C3"/>
    <w:rsid w:val="00130563"/>
    <w:rsid w:val="00130802"/>
    <w:rsid w:val="00130BC7"/>
    <w:rsid w:val="00130D15"/>
    <w:rsid w:val="00130E92"/>
    <w:rsid w:val="00131803"/>
    <w:rsid w:val="00131E76"/>
    <w:rsid w:val="00132A67"/>
    <w:rsid w:val="00132F16"/>
    <w:rsid w:val="0013369C"/>
    <w:rsid w:val="00133F86"/>
    <w:rsid w:val="001342C9"/>
    <w:rsid w:val="00134544"/>
    <w:rsid w:val="00134740"/>
    <w:rsid w:val="00134883"/>
    <w:rsid w:val="00134C32"/>
    <w:rsid w:val="00134F52"/>
    <w:rsid w:val="0013548C"/>
    <w:rsid w:val="00135621"/>
    <w:rsid w:val="00135E6E"/>
    <w:rsid w:val="00136A16"/>
    <w:rsid w:val="0014003F"/>
    <w:rsid w:val="00140114"/>
    <w:rsid w:val="00140F2E"/>
    <w:rsid w:val="00141254"/>
    <w:rsid w:val="00141791"/>
    <w:rsid w:val="001417CD"/>
    <w:rsid w:val="00141AF7"/>
    <w:rsid w:val="00141BF7"/>
    <w:rsid w:val="0014284F"/>
    <w:rsid w:val="00142F71"/>
    <w:rsid w:val="0014307D"/>
    <w:rsid w:val="001430AA"/>
    <w:rsid w:val="001430F0"/>
    <w:rsid w:val="00143338"/>
    <w:rsid w:val="001433F2"/>
    <w:rsid w:val="00146A2E"/>
    <w:rsid w:val="001500A6"/>
    <w:rsid w:val="0015021D"/>
    <w:rsid w:val="0015079A"/>
    <w:rsid w:val="00150A0C"/>
    <w:rsid w:val="00152375"/>
    <w:rsid w:val="001533B1"/>
    <w:rsid w:val="00153886"/>
    <w:rsid w:val="00154279"/>
    <w:rsid w:val="0015468A"/>
    <w:rsid w:val="0015651A"/>
    <w:rsid w:val="001566E4"/>
    <w:rsid w:val="00156BBF"/>
    <w:rsid w:val="00157D24"/>
    <w:rsid w:val="001604D6"/>
    <w:rsid w:val="001605ED"/>
    <w:rsid w:val="00160707"/>
    <w:rsid w:val="0016107E"/>
    <w:rsid w:val="00161352"/>
    <w:rsid w:val="001616ED"/>
    <w:rsid w:val="00161D07"/>
    <w:rsid w:val="001621B8"/>
    <w:rsid w:val="001621C2"/>
    <w:rsid w:val="0016272F"/>
    <w:rsid w:val="001642C9"/>
    <w:rsid w:val="00165D4E"/>
    <w:rsid w:val="0016607A"/>
    <w:rsid w:val="001663EE"/>
    <w:rsid w:val="00170150"/>
    <w:rsid w:val="00170CE3"/>
    <w:rsid w:val="0017269E"/>
    <w:rsid w:val="00172F24"/>
    <w:rsid w:val="00174391"/>
    <w:rsid w:val="00175076"/>
    <w:rsid w:val="00175189"/>
    <w:rsid w:val="001755DC"/>
    <w:rsid w:val="00176BF0"/>
    <w:rsid w:val="00176DD7"/>
    <w:rsid w:val="001770FB"/>
    <w:rsid w:val="0018106E"/>
    <w:rsid w:val="001815EA"/>
    <w:rsid w:val="001819AD"/>
    <w:rsid w:val="0018243D"/>
    <w:rsid w:val="00182553"/>
    <w:rsid w:val="00182B98"/>
    <w:rsid w:val="00182E90"/>
    <w:rsid w:val="001839E4"/>
    <w:rsid w:val="00183C84"/>
    <w:rsid w:val="00183E8B"/>
    <w:rsid w:val="00184142"/>
    <w:rsid w:val="001841EA"/>
    <w:rsid w:val="0018474F"/>
    <w:rsid w:val="001849B2"/>
    <w:rsid w:val="00184B80"/>
    <w:rsid w:val="001862D4"/>
    <w:rsid w:val="0018683E"/>
    <w:rsid w:val="00187A13"/>
    <w:rsid w:val="00187BEB"/>
    <w:rsid w:val="00190326"/>
    <w:rsid w:val="0019097A"/>
    <w:rsid w:val="00191C4A"/>
    <w:rsid w:val="00192A4C"/>
    <w:rsid w:val="00192B78"/>
    <w:rsid w:val="00193790"/>
    <w:rsid w:val="001956DB"/>
    <w:rsid w:val="00195D97"/>
    <w:rsid w:val="00196748"/>
    <w:rsid w:val="00196C44"/>
    <w:rsid w:val="001A0561"/>
    <w:rsid w:val="001A0670"/>
    <w:rsid w:val="001A0D35"/>
    <w:rsid w:val="001A147A"/>
    <w:rsid w:val="001A1B7F"/>
    <w:rsid w:val="001A279E"/>
    <w:rsid w:val="001A27BE"/>
    <w:rsid w:val="001A2E9D"/>
    <w:rsid w:val="001A3032"/>
    <w:rsid w:val="001A3038"/>
    <w:rsid w:val="001A313E"/>
    <w:rsid w:val="001A382E"/>
    <w:rsid w:val="001A4697"/>
    <w:rsid w:val="001A5A5B"/>
    <w:rsid w:val="001A5DE4"/>
    <w:rsid w:val="001A6434"/>
    <w:rsid w:val="001A6B76"/>
    <w:rsid w:val="001A70CA"/>
    <w:rsid w:val="001A7F44"/>
    <w:rsid w:val="001B0896"/>
    <w:rsid w:val="001B1A81"/>
    <w:rsid w:val="001B2015"/>
    <w:rsid w:val="001B293F"/>
    <w:rsid w:val="001B31C7"/>
    <w:rsid w:val="001B479B"/>
    <w:rsid w:val="001B4C32"/>
    <w:rsid w:val="001B4DF7"/>
    <w:rsid w:val="001B4DF9"/>
    <w:rsid w:val="001B5C8D"/>
    <w:rsid w:val="001B62CF"/>
    <w:rsid w:val="001B63DC"/>
    <w:rsid w:val="001B73D6"/>
    <w:rsid w:val="001B745F"/>
    <w:rsid w:val="001B761A"/>
    <w:rsid w:val="001B79C6"/>
    <w:rsid w:val="001C06B0"/>
    <w:rsid w:val="001C14C2"/>
    <w:rsid w:val="001C18B3"/>
    <w:rsid w:val="001C1E53"/>
    <w:rsid w:val="001C1F59"/>
    <w:rsid w:val="001C2DDC"/>
    <w:rsid w:val="001C4124"/>
    <w:rsid w:val="001C493F"/>
    <w:rsid w:val="001C4E4F"/>
    <w:rsid w:val="001C6617"/>
    <w:rsid w:val="001C7046"/>
    <w:rsid w:val="001C738D"/>
    <w:rsid w:val="001C7AF7"/>
    <w:rsid w:val="001C7CA3"/>
    <w:rsid w:val="001D176B"/>
    <w:rsid w:val="001D39B5"/>
    <w:rsid w:val="001D4591"/>
    <w:rsid w:val="001D46C2"/>
    <w:rsid w:val="001D5285"/>
    <w:rsid w:val="001D54BF"/>
    <w:rsid w:val="001D6DE7"/>
    <w:rsid w:val="001D700D"/>
    <w:rsid w:val="001D70FA"/>
    <w:rsid w:val="001D79CE"/>
    <w:rsid w:val="001D7EC0"/>
    <w:rsid w:val="001E002E"/>
    <w:rsid w:val="001E01B2"/>
    <w:rsid w:val="001E0554"/>
    <w:rsid w:val="001E10A4"/>
    <w:rsid w:val="001E28AE"/>
    <w:rsid w:val="001E3CF9"/>
    <w:rsid w:val="001E3E0C"/>
    <w:rsid w:val="001E4649"/>
    <w:rsid w:val="001E5463"/>
    <w:rsid w:val="001E58BC"/>
    <w:rsid w:val="001E597A"/>
    <w:rsid w:val="001E6412"/>
    <w:rsid w:val="001E6BDE"/>
    <w:rsid w:val="001E772F"/>
    <w:rsid w:val="001F116F"/>
    <w:rsid w:val="001F23A5"/>
    <w:rsid w:val="001F255F"/>
    <w:rsid w:val="001F2DC3"/>
    <w:rsid w:val="001F3370"/>
    <w:rsid w:val="001F349B"/>
    <w:rsid w:val="001F3A06"/>
    <w:rsid w:val="001F419D"/>
    <w:rsid w:val="001F5A96"/>
    <w:rsid w:val="001F6616"/>
    <w:rsid w:val="001F677E"/>
    <w:rsid w:val="001F6F1D"/>
    <w:rsid w:val="001F727C"/>
    <w:rsid w:val="00200042"/>
    <w:rsid w:val="00200550"/>
    <w:rsid w:val="00200DEE"/>
    <w:rsid w:val="002025BD"/>
    <w:rsid w:val="002027E4"/>
    <w:rsid w:val="00202EE7"/>
    <w:rsid w:val="0020334A"/>
    <w:rsid w:val="00203576"/>
    <w:rsid w:val="00203859"/>
    <w:rsid w:val="00203B67"/>
    <w:rsid w:val="00204469"/>
    <w:rsid w:val="00204FEE"/>
    <w:rsid w:val="00205993"/>
    <w:rsid w:val="00205D6A"/>
    <w:rsid w:val="0020622B"/>
    <w:rsid w:val="00206280"/>
    <w:rsid w:val="0020670B"/>
    <w:rsid w:val="00206A59"/>
    <w:rsid w:val="00207331"/>
    <w:rsid w:val="002075EA"/>
    <w:rsid w:val="00210AE4"/>
    <w:rsid w:val="00210DD3"/>
    <w:rsid w:val="00210EDC"/>
    <w:rsid w:val="00211403"/>
    <w:rsid w:val="002126EB"/>
    <w:rsid w:val="00213177"/>
    <w:rsid w:val="00213710"/>
    <w:rsid w:val="002141C5"/>
    <w:rsid w:val="00214270"/>
    <w:rsid w:val="002149C1"/>
    <w:rsid w:val="00214E80"/>
    <w:rsid w:val="002158FB"/>
    <w:rsid w:val="00215B65"/>
    <w:rsid w:val="00215D69"/>
    <w:rsid w:val="002162D0"/>
    <w:rsid w:val="00216D27"/>
    <w:rsid w:val="0021748B"/>
    <w:rsid w:val="00217858"/>
    <w:rsid w:val="00217ABC"/>
    <w:rsid w:val="00217F19"/>
    <w:rsid w:val="0022031B"/>
    <w:rsid w:val="00220649"/>
    <w:rsid w:val="00220B5A"/>
    <w:rsid w:val="00220E4A"/>
    <w:rsid w:val="00221CD8"/>
    <w:rsid w:val="00221E7D"/>
    <w:rsid w:val="00222E95"/>
    <w:rsid w:val="00223218"/>
    <w:rsid w:val="00223702"/>
    <w:rsid w:val="0022460D"/>
    <w:rsid w:val="00224DC2"/>
    <w:rsid w:val="00225ED2"/>
    <w:rsid w:val="00226030"/>
    <w:rsid w:val="00230E38"/>
    <w:rsid w:val="002312B0"/>
    <w:rsid w:val="002315D3"/>
    <w:rsid w:val="00232EF0"/>
    <w:rsid w:val="00233847"/>
    <w:rsid w:val="002339CE"/>
    <w:rsid w:val="00233F76"/>
    <w:rsid w:val="00234F4C"/>
    <w:rsid w:val="00235B2D"/>
    <w:rsid w:val="00235FBA"/>
    <w:rsid w:val="00236494"/>
    <w:rsid w:val="002365E7"/>
    <w:rsid w:val="00236D96"/>
    <w:rsid w:val="002402E9"/>
    <w:rsid w:val="002409D6"/>
    <w:rsid w:val="002412CA"/>
    <w:rsid w:val="002422C9"/>
    <w:rsid w:val="00243460"/>
    <w:rsid w:val="00243C0E"/>
    <w:rsid w:val="00243E1E"/>
    <w:rsid w:val="00244EFB"/>
    <w:rsid w:val="002451F3"/>
    <w:rsid w:val="002456B9"/>
    <w:rsid w:val="0024590B"/>
    <w:rsid w:val="00245ED3"/>
    <w:rsid w:val="002460E0"/>
    <w:rsid w:val="002468FB"/>
    <w:rsid w:val="00246DF3"/>
    <w:rsid w:val="00247AA0"/>
    <w:rsid w:val="00247CA6"/>
    <w:rsid w:val="00250CB6"/>
    <w:rsid w:val="002511C2"/>
    <w:rsid w:val="00251984"/>
    <w:rsid w:val="00251BCD"/>
    <w:rsid w:val="002528A4"/>
    <w:rsid w:val="00252A41"/>
    <w:rsid w:val="00252A8A"/>
    <w:rsid w:val="00254243"/>
    <w:rsid w:val="0025496F"/>
    <w:rsid w:val="00254F5D"/>
    <w:rsid w:val="00254F8D"/>
    <w:rsid w:val="002553C7"/>
    <w:rsid w:val="002567E8"/>
    <w:rsid w:val="0025729D"/>
    <w:rsid w:val="00257505"/>
    <w:rsid w:val="00257774"/>
    <w:rsid w:val="0026023E"/>
    <w:rsid w:val="00260AD7"/>
    <w:rsid w:val="00260AF9"/>
    <w:rsid w:val="00260D59"/>
    <w:rsid w:val="00261701"/>
    <w:rsid w:val="002622D4"/>
    <w:rsid w:val="0026319B"/>
    <w:rsid w:val="00263205"/>
    <w:rsid w:val="00263E44"/>
    <w:rsid w:val="00264802"/>
    <w:rsid w:val="00265092"/>
    <w:rsid w:val="002662ED"/>
    <w:rsid w:val="002664DA"/>
    <w:rsid w:val="002666C4"/>
    <w:rsid w:val="00266717"/>
    <w:rsid w:val="00267462"/>
    <w:rsid w:val="002679D5"/>
    <w:rsid w:val="00267E79"/>
    <w:rsid w:val="00270CEC"/>
    <w:rsid w:val="00273BFE"/>
    <w:rsid w:val="00273C3A"/>
    <w:rsid w:val="00273C3C"/>
    <w:rsid w:val="0027527D"/>
    <w:rsid w:val="00276656"/>
    <w:rsid w:val="00276C28"/>
    <w:rsid w:val="00276DFA"/>
    <w:rsid w:val="00277C42"/>
    <w:rsid w:val="002810C5"/>
    <w:rsid w:val="00281C0F"/>
    <w:rsid w:val="00282BA9"/>
    <w:rsid w:val="00282EE8"/>
    <w:rsid w:val="00283026"/>
    <w:rsid w:val="002838D7"/>
    <w:rsid w:val="00283ACB"/>
    <w:rsid w:val="00283CD3"/>
    <w:rsid w:val="00284E09"/>
    <w:rsid w:val="00286330"/>
    <w:rsid w:val="0028661E"/>
    <w:rsid w:val="00287B6E"/>
    <w:rsid w:val="0029026E"/>
    <w:rsid w:val="00290695"/>
    <w:rsid w:val="00291272"/>
    <w:rsid w:val="0029132A"/>
    <w:rsid w:val="00291CE0"/>
    <w:rsid w:val="00292051"/>
    <w:rsid w:val="00292FB7"/>
    <w:rsid w:val="00293554"/>
    <w:rsid w:val="002943C7"/>
    <w:rsid w:val="00294496"/>
    <w:rsid w:val="002954D3"/>
    <w:rsid w:val="0029655E"/>
    <w:rsid w:val="00297086"/>
    <w:rsid w:val="0029747E"/>
    <w:rsid w:val="002A05F5"/>
    <w:rsid w:val="002A0EE6"/>
    <w:rsid w:val="002A2502"/>
    <w:rsid w:val="002A2BF9"/>
    <w:rsid w:val="002A35DF"/>
    <w:rsid w:val="002A3F59"/>
    <w:rsid w:val="002A3FD5"/>
    <w:rsid w:val="002A46BF"/>
    <w:rsid w:val="002A517E"/>
    <w:rsid w:val="002A528C"/>
    <w:rsid w:val="002A640D"/>
    <w:rsid w:val="002A6D5F"/>
    <w:rsid w:val="002A797F"/>
    <w:rsid w:val="002A7C9E"/>
    <w:rsid w:val="002B040A"/>
    <w:rsid w:val="002B13D9"/>
    <w:rsid w:val="002B2CA6"/>
    <w:rsid w:val="002B5177"/>
    <w:rsid w:val="002B54F7"/>
    <w:rsid w:val="002B5A50"/>
    <w:rsid w:val="002B5AAE"/>
    <w:rsid w:val="002B6015"/>
    <w:rsid w:val="002B61A1"/>
    <w:rsid w:val="002B63FB"/>
    <w:rsid w:val="002B78E1"/>
    <w:rsid w:val="002B7D33"/>
    <w:rsid w:val="002C0472"/>
    <w:rsid w:val="002C0A56"/>
    <w:rsid w:val="002C132B"/>
    <w:rsid w:val="002C2434"/>
    <w:rsid w:val="002C25E2"/>
    <w:rsid w:val="002C2F95"/>
    <w:rsid w:val="002C3244"/>
    <w:rsid w:val="002C336E"/>
    <w:rsid w:val="002C348B"/>
    <w:rsid w:val="002C3DFB"/>
    <w:rsid w:val="002C52BA"/>
    <w:rsid w:val="002C5F1A"/>
    <w:rsid w:val="002C6DCC"/>
    <w:rsid w:val="002C7A03"/>
    <w:rsid w:val="002D145B"/>
    <w:rsid w:val="002D2F74"/>
    <w:rsid w:val="002D39CD"/>
    <w:rsid w:val="002D4060"/>
    <w:rsid w:val="002D487F"/>
    <w:rsid w:val="002D5820"/>
    <w:rsid w:val="002D5D42"/>
    <w:rsid w:val="002D6B03"/>
    <w:rsid w:val="002D73C4"/>
    <w:rsid w:val="002D789C"/>
    <w:rsid w:val="002E02DA"/>
    <w:rsid w:val="002E3825"/>
    <w:rsid w:val="002E3F0C"/>
    <w:rsid w:val="002E4ECE"/>
    <w:rsid w:val="002E54B4"/>
    <w:rsid w:val="002E62AB"/>
    <w:rsid w:val="002E67A5"/>
    <w:rsid w:val="002E6C6C"/>
    <w:rsid w:val="002E76D1"/>
    <w:rsid w:val="002F0F4C"/>
    <w:rsid w:val="002F1350"/>
    <w:rsid w:val="002F1FAA"/>
    <w:rsid w:val="002F2337"/>
    <w:rsid w:val="002F34E5"/>
    <w:rsid w:val="002F420F"/>
    <w:rsid w:val="002F45F2"/>
    <w:rsid w:val="002F46B3"/>
    <w:rsid w:val="002F4794"/>
    <w:rsid w:val="002F4FBC"/>
    <w:rsid w:val="002F4FE8"/>
    <w:rsid w:val="002F6586"/>
    <w:rsid w:val="002F67B0"/>
    <w:rsid w:val="002F6A86"/>
    <w:rsid w:val="002F7495"/>
    <w:rsid w:val="003001E9"/>
    <w:rsid w:val="0030057A"/>
    <w:rsid w:val="00300EF5"/>
    <w:rsid w:val="00301380"/>
    <w:rsid w:val="003017DB"/>
    <w:rsid w:val="003028F9"/>
    <w:rsid w:val="003033BD"/>
    <w:rsid w:val="00303D73"/>
    <w:rsid w:val="00304657"/>
    <w:rsid w:val="00306538"/>
    <w:rsid w:val="00306784"/>
    <w:rsid w:val="00306D1D"/>
    <w:rsid w:val="003073E7"/>
    <w:rsid w:val="0030783A"/>
    <w:rsid w:val="00307918"/>
    <w:rsid w:val="003107CC"/>
    <w:rsid w:val="00310AF0"/>
    <w:rsid w:val="00310D59"/>
    <w:rsid w:val="00310DBE"/>
    <w:rsid w:val="003112C2"/>
    <w:rsid w:val="0031153E"/>
    <w:rsid w:val="0031157D"/>
    <w:rsid w:val="00311661"/>
    <w:rsid w:val="00312502"/>
    <w:rsid w:val="00312739"/>
    <w:rsid w:val="0031391A"/>
    <w:rsid w:val="00313B00"/>
    <w:rsid w:val="00313E15"/>
    <w:rsid w:val="00314019"/>
    <w:rsid w:val="00314096"/>
    <w:rsid w:val="003141CD"/>
    <w:rsid w:val="003148C5"/>
    <w:rsid w:val="00316756"/>
    <w:rsid w:val="00316772"/>
    <w:rsid w:val="00317CA5"/>
    <w:rsid w:val="003203B3"/>
    <w:rsid w:val="0032040A"/>
    <w:rsid w:val="003205CF"/>
    <w:rsid w:val="003213BF"/>
    <w:rsid w:val="00321488"/>
    <w:rsid w:val="00321B11"/>
    <w:rsid w:val="00321F74"/>
    <w:rsid w:val="0032253F"/>
    <w:rsid w:val="00322AD2"/>
    <w:rsid w:val="00322E41"/>
    <w:rsid w:val="0032391E"/>
    <w:rsid w:val="00324238"/>
    <w:rsid w:val="003247BB"/>
    <w:rsid w:val="00324833"/>
    <w:rsid w:val="0032527A"/>
    <w:rsid w:val="003259D6"/>
    <w:rsid w:val="00325B79"/>
    <w:rsid w:val="00326292"/>
    <w:rsid w:val="00327332"/>
    <w:rsid w:val="003305FA"/>
    <w:rsid w:val="003308E4"/>
    <w:rsid w:val="00330A09"/>
    <w:rsid w:val="0033104D"/>
    <w:rsid w:val="00331236"/>
    <w:rsid w:val="003316DF"/>
    <w:rsid w:val="00332A5A"/>
    <w:rsid w:val="00332D02"/>
    <w:rsid w:val="0033399D"/>
    <w:rsid w:val="00333EBD"/>
    <w:rsid w:val="0033419A"/>
    <w:rsid w:val="00334428"/>
    <w:rsid w:val="003345BA"/>
    <w:rsid w:val="00334677"/>
    <w:rsid w:val="003349AE"/>
    <w:rsid w:val="00334AD5"/>
    <w:rsid w:val="00335569"/>
    <w:rsid w:val="00336189"/>
    <w:rsid w:val="00336213"/>
    <w:rsid w:val="003369A6"/>
    <w:rsid w:val="00337138"/>
    <w:rsid w:val="00341427"/>
    <w:rsid w:val="003415AE"/>
    <w:rsid w:val="003418CC"/>
    <w:rsid w:val="00342569"/>
    <w:rsid w:val="00342AFB"/>
    <w:rsid w:val="0034315D"/>
    <w:rsid w:val="003445EA"/>
    <w:rsid w:val="0034472E"/>
    <w:rsid w:val="00344B48"/>
    <w:rsid w:val="00344B8A"/>
    <w:rsid w:val="003462A9"/>
    <w:rsid w:val="0035019B"/>
    <w:rsid w:val="003519A9"/>
    <w:rsid w:val="00352B02"/>
    <w:rsid w:val="00352B9C"/>
    <w:rsid w:val="00352BFC"/>
    <w:rsid w:val="003532EE"/>
    <w:rsid w:val="00353E04"/>
    <w:rsid w:val="00354513"/>
    <w:rsid w:val="003545E6"/>
    <w:rsid w:val="00356329"/>
    <w:rsid w:val="00356871"/>
    <w:rsid w:val="00360B57"/>
    <w:rsid w:val="003611AC"/>
    <w:rsid w:val="003613D6"/>
    <w:rsid w:val="00361731"/>
    <w:rsid w:val="00362844"/>
    <w:rsid w:val="00362F7B"/>
    <w:rsid w:val="003641C1"/>
    <w:rsid w:val="00365452"/>
    <w:rsid w:val="00365646"/>
    <w:rsid w:val="00366CC1"/>
    <w:rsid w:val="00366DCB"/>
    <w:rsid w:val="003708FD"/>
    <w:rsid w:val="00370A85"/>
    <w:rsid w:val="00370DDA"/>
    <w:rsid w:val="0037138E"/>
    <w:rsid w:val="00372DF3"/>
    <w:rsid w:val="00373044"/>
    <w:rsid w:val="003742DB"/>
    <w:rsid w:val="003746E2"/>
    <w:rsid w:val="003746E6"/>
    <w:rsid w:val="003754ED"/>
    <w:rsid w:val="00375710"/>
    <w:rsid w:val="00376C66"/>
    <w:rsid w:val="0037727B"/>
    <w:rsid w:val="00377463"/>
    <w:rsid w:val="00377FFD"/>
    <w:rsid w:val="0038002B"/>
    <w:rsid w:val="003808EF"/>
    <w:rsid w:val="003809A7"/>
    <w:rsid w:val="00382687"/>
    <w:rsid w:val="00383315"/>
    <w:rsid w:val="00383688"/>
    <w:rsid w:val="00383C94"/>
    <w:rsid w:val="00383F6D"/>
    <w:rsid w:val="00384026"/>
    <w:rsid w:val="003848F0"/>
    <w:rsid w:val="00384CF1"/>
    <w:rsid w:val="00385041"/>
    <w:rsid w:val="00385096"/>
    <w:rsid w:val="003851CD"/>
    <w:rsid w:val="00385C6A"/>
    <w:rsid w:val="00386B43"/>
    <w:rsid w:val="003875A2"/>
    <w:rsid w:val="0039034F"/>
    <w:rsid w:val="0039053E"/>
    <w:rsid w:val="00390614"/>
    <w:rsid w:val="00390F67"/>
    <w:rsid w:val="00391750"/>
    <w:rsid w:val="00391933"/>
    <w:rsid w:val="00392173"/>
    <w:rsid w:val="0039237F"/>
    <w:rsid w:val="003935E2"/>
    <w:rsid w:val="0039437F"/>
    <w:rsid w:val="0039538A"/>
    <w:rsid w:val="003963E5"/>
    <w:rsid w:val="003966C5"/>
    <w:rsid w:val="0039707E"/>
    <w:rsid w:val="003970F3"/>
    <w:rsid w:val="00397922"/>
    <w:rsid w:val="00397960"/>
    <w:rsid w:val="00397BA6"/>
    <w:rsid w:val="003A1369"/>
    <w:rsid w:val="003A1EB2"/>
    <w:rsid w:val="003A2617"/>
    <w:rsid w:val="003A3002"/>
    <w:rsid w:val="003A3816"/>
    <w:rsid w:val="003A4511"/>
    <w:rsid w:val="003A4580"/>
    <w:rsid w:val="003A4C4B"/>
    <w:rsid w:val="003A4E73"/>
    <w:rsid w:val="003A4F97"/>
    <w:rsid w:val="003A500E"/>
    <w:rsid w:val="003A53B1"/>
    <w:rsid w:val="003A6CB9"/>
    <w:rsid w:val="003A702A"/>
    <w:rsid w:val="003A70FC"/>
    <w:rsid w:val="003B0BC3"/>
    <w:rsid w:val="003B2852"/>
    <w:rsid w:val="003B3EB9"/>
    <w:rsid w:val="003B4B42"/>
    <w:rsid w:val="003B4F57"/>
    <w:rsid w:val="003B5B85"/>
    <w:rsid w:val="003B6C5C"/>
    <w:rsid w:val="003B7AB2"/>
    <w:rsid w:val="003C0888"/>
    <w:rsid w:val="003C12AC"/>
    <w:rsid w:val="003C17ED"/>
    <w:rsid w:val="003C2703"/>
    <w:rsid w:val="003C3134"/>
    <w:rsid w:val="003C4405"/>
    <w:rsid w:val="003C46BB"/>
    <w:rsid w:val="003C4B0F"/>
    <w:rsid w:val="003C4D2B"/>
    <w:rsid w:val="003C54BF"/>
    <w:rsid w:val="003C5855"/>
    <w:rsid w:val="003C5880"/>
    <w:rsid w:val="003C6CE9"/>
    <w:rsid w:val="003C7866"/>
    <w:rsid w:val="003C7BED"/>
    <w:rsid w:val="003C7D5F"/>
    <w:rsid w:val="003D0B4B"/>
    <w:rsid w:val="003D0C1A"/>
    <w:rsid w:val="003D18BC"/>
    <w:rsid w:val="003D27C2"/>
    <w:rsid w:val="003D2941"/>
    <w:rsid w:val="003D320A"/>
    <w:rsid w:val="003D3663"/>
    <w:rsid w:val="003D379D"/>
    <w:rsid w:val="003D3A83"/>
    <w:rsid w:val="003D3F58"/>
    <w:rsid w:val="003D4813"/>
    <w:rsid w:val="003D4B4E"/>
    <w:rsid w:val="003D4E22"/>
    <w:rsid w:val="003D4E9E"/>
    <w:rsid w:val="003D53F8"/>
    <w:rsid w:val="003D680F"/>
    <w:rsid w:val="003D6F14"/>
    <w:rsid w:val="003D738E"/>
    <w:rsid w:val="003E0926"/>
    <w:rsid w:val="003E0EAC"/>
    <w:rsid w:val="003E11A6"/>
    <w:rsid w:val="003E1DB6"/>
    <w:rsid w:val="003E2664"/>
    <w:rsid w:val="003E307F"/>
    <w:rsid w:val="003E3765"/>
    <w:rsid w:val="003E3B9D"/>
    <w:rsid w:val="003E40CF"/>
    <w:rsid w:val="003E50F6"/>
    <w:rsid w:val="003E5785"/>
    <w:rsid w:val="003E6D15"/>
    <w:rsid w:val="003E73D3"/>
    <w:rsid w:val="003E77C0"/>
    <w:rsid w:val="003F05E2"/>
    <w:rsid w:val="003F08C8"/>
    <w:rsid w:val="003F0E52"/>
    <w:rsid w:val="003F151B"/>
    <w:rsid w:val="003F1F8B"/>
    <w:rsid w:val="003F202A"/>
    <w:rsid w:val="003F3F84"/>
    <w:rsid w:val="003F5A58"/>
    <w:rsid w:val="00400E3F"/>
    <w:rsid w:val="00401403"/>
    <w:rsid w:val="004029BD"/>
    <w:rsid w:val="00402BEA"/>
    <w:rsid w:val="004030C2"/>
    <w:rsid w:val="00404030"/>
    <w:rsid w:val="00405025"/>
    <w:rsid w:val="004052F9"/>
    <w:rsid w:val="00405BFE"/>
    <w:rsid w:val="00405E2D"/>
    <w:rsid w:val="00407DEE"/>
    <w:rsid w:val="004108AE"/>
    <w:rsid w:val="00410E58"/>
    <w:rsid w:val="00411513"/>
    <w:rsid w:val="0041218F"/>
    <w:rsid w:val="00412C64"/>
    <w:rsid w:val="00413909"/>
    <w:rsid w:val="0041570E"/>
    <w:rsid w:val="00416046"/>
    <w:rsid w:val="004163BA"/>
    <w:rsid w:val="00416515"/>
    <w:rsid w:val="0041687A"/>
    <w:rsid w:val="00416901"/>
    <w:rsid w:val="00422DC8"/>
    <w:rsid w:val="00422F11"/>
    <w:rsid w:val="00423080"/>
    <w:rsid w:val="00423586"/>
    <w:rsid w:val="00423BCA"/>
    <w:rsid w:val="00424182"/>
    <w:rsid w:val="004244F2"/>
    <w:rsid w:val="00424743"/>
    <w:rsid w:val="00424FA2"/>
    <w:rsid w:val="004250D5"/>
    <w:rsid w:val="00425BEF"/>
    <w:rsid w:val="00426912"/>
    <w:rsid w:val="00426CCE"/>
    <w:rsid w:val="00427168"/>
    <w:rsid w:val="0042749B"/>
    <w:rsid w:val="00427873"/>
    <w:rsid w:val="00427E66"/>
    <w:rsid w:val="00427F88"/>
    <w:rsid w:val="00427FB2"/>
    <w:rsid w:val="00432229"/>
    <w:rsid w:val="00432C02"/>
    <w:rsid w:val="00432FEC"/>
    <w:rsid w:val="0043376A"/>
    <w:rsid w:val="00434060"/>
    <w:rsid w:val="0043448B"/>
    <w:rsid w:val="00434D9E"/>
    <w:rsid w:val="00434F3B"/>
    <w:rsid w:val="004375B9"/>
    <w:rsid w:val="004375D2"/>
    <w:rsid w:val="00437BB2"/>
    <w:rsid w:val="00437EC9"/>
    <w:rsid w:val="00437FAF"/>
    <w:rsid w:val="00440CDF"/>
    <w:rsid w:val="00440F5E"/>
    <w:rsid w:val="0044182B"/>
    <w:rsid w:val="004418E8"/>
    <w:rsid w:val="00441F7A"/>
    <w:rsid w:val="00443D76"/>
    <w:rsid w:val="00444455"/>
    <w:rsid w:val="004449FB"/>
    <w:rsid w:val="00444E12"/>
    <w:rsid w:val="00444E60"/>
    <w:rsid w:val="004452F8"/>
    <w:rsid w:val="00445BEB"/>
    <w:rsid w:val="00445E9F"/>
    <w:rsid w:val="00446817"/>
    <w:rsid w:val="004468C9"/>
    <w:rsid w:val="00446CD4"/>
    <w:rsid w:val="00447095"/>
    <w:rsid w:val="0044734E"/>
    <w:rsid w:val="0044770D"/>
    <w:rsid w:val="004505B3"/>
    <w:rsid w:val="00452254"/>
    <w:rsid w:val="004535E8"/>
    <w:rsid w:val="00453C20"/>
    <w:rsid w:val="00453C26"/>
    <w:rsid w:val="00454026"/>
    <w:rsid w:val="004541F7"/>
    <w:rsid w:val="00454C33"/>
    <w:rsid w:val="00454F3B"/>
    <w:rsid w:val="00454FCD"/>
    <w:rsid w:val="0045513C"/>
    <w:rsid w:val="00455662"/>
    <w:rsid w:val="004558A7"/>
    <w:rsid w:val="00456853"/>
    <w:rsid w:val="00457361"/>
    <w:rsid w:val="004575BF"/>
    <w:rsid w:val="00457D10"/>
    <w:rsid w:val="0046154E"/>
    <w:rsid w:val="0046155C"/>
    <w:rsid w:val="00463C93"/>
    <w:rsid w:val="00464DBA"/>
    <w:rsid w:val="00464DFA"/>
    <w:rsid w:val="00464E00"/>
    <w:rsid w:val="00465DEE"/>
    <w:rsid w:val="00466279"/>
    <w:rsid w:val="00466E04"/>
    <w:rsid w:val="00467313"/>
    <w:rsid w:val="0046755B"/>
    <w:rsid w:val="004700BA"/>
    <w:rsid w:val="004704F6"/>
    <w:rsid w:val="00472B67"/>
    <w:rsid w:val="00472CDC"/>
    <w:rsid w:val="00473961"/>
    <w:rsid w:val="004740DB"/>
    <w:rsid w:val="00476385"/>
    <w:rsid w:val="004766A6"/>
    <w:rsid w:val="00477361"/>
    <w:rsid w:val="00477D8A"/>
    <w:rsid w:val="004805AD"/>
    <w:rsid w:val="00480D5A"/>
    <w:rsid w:val="0048162D"/>
    <w:rsid w:val="004816B1"/>
    <w:rsid w:val="0048318D"/>
    <w:rsid w:val="00484696"/>
    <w:rsid w:val="00484D34"/>
    <w:rsid w:val="00485AAA"/>
    <w:rsid w:val="00485BDD"/>
    <w:rsid w:val="00486870"/>
    <w:rsid w:val="00487016"/>
    <w:rsid w:val="0048734F"/>
    <w:rsid w:val="00487732"/>
    <w:rsid w:val="00490001"/>
    <w:rsid w:val="0049017B"/>
    <w:rsid w:val="004903FD"/>
    <w:rsid w:val="004908D7"/>
    <w:rsid w:val="004909DD"/>
    <w:rsid w:val="00491264"/>
    <w:rsid w:val="00492257"/>
    <w:rsid w:val="0049295C"/>
    <w:rsid w:val="00492980"/>
    <w:rsid w:val="00492BB8"/>
    <w:rsid w:val="00492EF7"/>
    <w:rsid w:val="00493610"/>
    <w:rsid w:val="004940C0"/>
    <w:rsid w:val="004941FC"/>
    <w:rsid w:val="00494D05"/>
    <w:rsid w:val="00495ECE"/>
    <w:rsid w:val="00495F52"/>
    <w:rsid w:val="00496988"/>
    <w:rsid w:val="004970BC"/>
    <w:rsid w:val="00497376"/>
    <w:rsid w:val="00497B97"/>
    <w:rsid w:val="004A03F3"/>
    <w:rsid w:val="004A06E7"/>
    <w:rsid w:val="004A0B0C"/>
    <w:rsid w:val="004A100C"/>
    <w:rsid w:val="004A1626"/>
    <w:rsid w:val="004A30BA"/>
    <w:rsid w:val="004A4352"/>
    <w:rsid w:val="004A6090"/>
    <w:rsid w:val="004A6096"/>
    <w:rsid w:val="004A6A61"/>
    <w:rsid w:val="004A6BC5"/>
    <w:rsid w:val="004A6F25"/>
    <w:rsid w:val="004A7E5D"/>
    <w:rsid w:val="004A7E9A"/>
    <w:rsid w:val="004B117B"/>
    <w:rsid w:val="004B174E"/>
    <w:rsid w:val="004B1895"/>
    <w:rsid w:val="004B19E9"/>
    <w:rsid w:val="004B37C9"/>
    <w:rsid w:val="004B3EFF"/>
    <w:rsid w:val="004B48A4"/>
    <w:rsid w:val="004B4907"/>
    <w:rsid w:val="004B4CDA"/>
    <w:rsid w:val="004B4F95"/>
    <w:rsid w:val="004B5164"/>
    <w:rsid w:val="004B63E7"/>
    <w:rsid w:val="004B671D"/>
    <w:rsid w:val="004B69C3"/>
    <w:rsid w:val="004B6C71"/>
    <w:rsid w:val="004B759B"/>
    <w:rsid w:val="004C0506"/>
    <w:rsid w:val="004C3DBD"/>
    <w:rsid w:val="004C470A"/>
    <w:rsid w:val="004C5130"/>
    <w:rsid w:val="004C5417"/>
    <w:rsid w:val="004C630F"/>
    <w:rsid w:val="004C6ED9"/>
    <w:rsid w:val="004C7648"/>
    <w:rsid w:val="004D0F94"/>
    <w:rsid w:val="004D3365"/>
    <w:rsid w:val="004D484F"/>
    <w:rsid w:val="004D5061"/>
    <w:rsid w:val="004D5EBB"/>
    <w:rsid w:val="004D60A6"/>
    <w:rsid w:val="004D7B51"/>
    <w:rsid w:val="004E0719"/>
    <w:rsid w:val="004E0952"/>
    <w:rsid w:val="004E0A27"/>
    <w:rsid w:val="004E0B5B"/>
    <w:rsid w:val="004E2D52"/>
    <w:rsid w:val="004E399D"/>
    <w:rsid w:val="004E4553"/>
    <w:rsid w:val="004E4911"/>
    <w:rsid w:val="004E4EBB"/>
    <w:rsid w:val="004E58B1"/>
    <w:rsid w:val="004E63AC"/>
    <w:rsid w:val="004E799D"/>
    <w:rsid w:val="004E7A4B"/>
    <w:rsid w:val="004E7C43"/>
    <w:rsid w:val="004F076F"/>
    <w:rsid w:val="004F0C63"/>
    <w:rsid w:val="004F19EE"/>
    <w:rsid w:val="004F2742"/>
    <w:rsid w:val="004F2BC7"/>
    <w:rsid w:val="004F2D53"/>
    <w:rsid w:val="004F3342"/>
    <w:rsid w:val="004F3C8A"/>
    <w:rsid w:val="004F3F15"/>
    <w:rsid w:val="004F44E4"/>
    <w:rsid w:val="004F4790"/>
    <w:rsid w:val="004F50B3"/>
    <w:rsid w:val="004F54DE"/>
    <w:rsid w:val="004F57DF"/>
    <w:rsid w:val="004F5F1E"/>
    <w:rsid w:val="004F6275"/>
    <w:rsid w:val="004F6F8C"/>
    <w:rsid w:val="004F7210"/>
    <w:rsid w:val="004F7692"/>
    <w:rsid w:val="004F780F"/>
    <w:rsid w:val="004F7F51"/>
    <w:rsid w:val="00500A0E"/>
    <w:rsid w:val="00501159"/>
    <w:rsid w:val="005018B2"/>
    <w:rsid w:val="00501BCB"/>
    <w:rsid w:val="00501D8E"/>
    <w:rsid w:val="00502843"/>
    <w:rsid w:val="00502F12"/>
    <w:rsid w:val="00503458"/>
    <w:rsid w:val="005037F7"/>
    <w:rsid w:val="00503EAF"/>
    <w:rsid w:val="00504756"/>
    <w:rsid w:val="00505DE3"/>
    <w:rsid w:val="00506964"/>
    <w:rsid w:val="00506C78"/>
    <w:rsid w:val="00511753"/>
    <w:rsid w:val="00513546"/>
    <w:rsid w:val="005138D0"/>
    <w:rsid w:val="00513D5E"/>
    <w:rsid w:val="0051454D"/>
    <w:rsid w:val="00514876"/>
    <w:rsid w:val="00515C62"/>
    <w:rsid w:val="00515E62"/>
    <w:rsid w:val="00516457"/>
    <w:rsid w:val="005173EF"/>
    <w:rsid w:val="00517453"/>
    <w:rsid w:val="00517B39"/>
    <w:rsid w:val="0052012E"/>
    <w:rsid w:val="00520ABB"/>
    <w:rsid w:val="00520CE4"/>
    <w:rsid w:val="005216BA"/>
    <w:rsid w:val="0052304C"/>
    <w:rsid w:val="005236F7"/>
    <w:rsid w:val="005238FC"/>
    <w:rsid w:val="0052403E"/>
    <w:rsid w:val="0052448D"/>
    <w:rsid w:val="005250DD"/>
    <w:rsid w:val="00526957"/>
    <w:rsid w:val="00527555"/>
    <w:rsid w:val="005278FC"/>
    <w:rsid w:val="005279F5"/>
    <w:rsid w:val="00527B21"/>
    <w:rsid w:val="005309A3"/>
    <w:rsid w:val="005312FB"/>
    <w:rsid w:val="0053132A"/>
    <w:rsid w:val="005319A0"/>
    <w:rsid w:val="00532173"/>
    <w:rsid w:val="00532600"/>
    <w:rsid w:val="00532A2E"/>
    <w:rsid w:val="005334CF"/>
    <w:rsid w:val="0053384C"/>
    <w:rsid w:val="00534E82"/>
    <w:rsid w:val="005354EA"/>
    <w:rsid w:val="00535614"/>
    <w:rsid w:val="005369FF"/>
    <w:rsid w:val="00536CFB"/>
    <w:rsid w:val="005402D9"/>
    <w:rsid w:val="00540A48"/>
    <w:rsid w:val="005424E7"/>
    <w:rsid w:val="005428AA"/>
    <w:rsid w:val="00542A1A"/>
    <w:rsid w:val="00542EA7"/>
    <w:rsid w:val="00543033"/>
    <w:rsid w:val="005435C0"/>
    <w:rsid w:val="00543791"/>
    <w:rsid w:val="0054444B"/>
    <w:rsid w:val="00544E83"/>
    <w:rsid w:val="00544E9E"/>
    <w:rsid w:val="00544FEC"/>
    <w:rsid w:val="005451A2"/>
    <w:rsid w:val="005458BD"/>
    <w:rsid w:val="005459F8"/>
    <w:rsid w:val="00545C14"/>
    <w:rsid w:val="00546280"/>
    <w:rsid w:val="005465C0"/>
    <w:rsid w:val="00547080"/>
    <w:rsid w:val="00547086"/>
    <w:rsid w:val="00547716"/>
    <w:rsid w:val="00547FAA"/>
    <w:rsid w:val="005515DC"/>
    <w:rsid w:val="005521CC"/>
    <w:rsid w:val="00552DB0"/>
    <w:rsid w:val="005534A2"/>
    <w:rsid w:val="00554592"/>
    <w:rsid w:val="005547F9"/>
    <w:rsid w:val="00554DB5"/>
    <w:rsid w:val="00555CE3"/>
    <w:rsid w:val="00556172"/>
    <w:rsid w:val="0055754C"/>
    <w:rsid w:val="005576FF"/>
    <w:rsid w:val="005578E2"/>
    <w:rsid w:val="005600AB"/>
    <w:rsid w:val="00560598"/>
    <w:rsid w:val="00560E44"/>
    <w:rsid w:val="005627F9"/>
    <w:rsid w:val="005636A0"/>
    <w:rsid w:val="00563742"/>
    <w:rsid w:val="00563AF1"/>
    <w:rsid w:val="0056445D"/>
    <w:rsid w:val="00564698"/>
    <w:rsid w:val="005646BB"/>
    <w:rsid w:val="00565297"/>
    <w:rsid w:val="0056596E"/>
    <w:rsid w:val="005660CD"/>
    <w:rsid w:val="00566346"/>
    <w:rsid w:val="00566E52"/>
    <w:rsid w:val="00567C1E"/>
    <w:rsid w:val="00570CF0"/>
    <w:rsid w:val="00571F59"/>
    <w:rsid w:val="00572021"/>
    <w:rsid w:val="0057286F"/>
    <w:rsid w:val="0057433F"/>
    <w:rsid w:val="00574B79"/>
    <w:rsid w:val="005754FB"/>
    <w:rsid w:val="005756D1"/>
    <w:rsid w:val="00575CA7"/>
    <w:rsid w:val="005760A8"/>
    <w:rsid w:val="0057729F"/>
    <w:rsid w:val="00577EF4"/>
    <w:rsid w:val="00581759"/>
    <w:rsid w:val="00581DD2"/>
    <w:rsid w:val="00582094"/>
    <w:rsid w:val="00582C76"/>
    <w:rsid w:val="005834DA"/>
    <w:rsid w:val="00583788"/>
    <w:rsid w:val="0058435E"/>
    <w:rsid w:val="0058437D"/>
    <w:rsid w:val="00584DFF"/>
    <w:rsid w:val="00585121"/>
    <w:rsid w:val="00585248"/>
    <w:rsid w:val="00585C6B"/>
    <w:rsid w:val="00585EA3"/>
    <w:rsid w:val="00586E56"/>
    <w:rsid w:val="00586F16"/>
    <w:rsid w:val="0058711A"/>
    <w:rsid w:val="00587BA8"/>
    <w:rsid w:val="005906C6"/>
    <w:rsid w:val="00590ED3"/>
    <w:rsid w:val="00590F05"/>
    <w:rsid w:val="00591326"/>
    <w:rsid w:val="00591496"/>
    <w:rsid w:val="005928F6"/>
    <w:rsid w:val="00592D52"/>
    <w:rsid w:val="005933FC"/>
    <w:rsid w:val="0059349D"/>
    <w:rsid w:val="00594009"/>
    <w:rsid w:val="0059419F"/>
    <w:rsid w:val="00594575"/>
    <w:rsid w:val="00594605"/>
    <w:rsid w:val="005953EE"/>
    <w:rsid w:val="005958A0"/>
    <w:rsid w:val="00595ACF"/>
    <w:rsid w:val="005976D8"/>
    <w:rsid w:val="005A011E"/>
    <w:rsid w:val="005A0950"/>
    <w:rsid w:val="005A1B7E"/>
    <w:rsid w:val="005A47A6"/>
    <w:rsid w:val="005A4F12"/>
    <w:rsid w:val="005A51FD"/>
    <w:rsid w:val="005A531D"/>
    <w:rsid w:val="005A5CD7"/>
    <w:rsid w:val="005A66FA"/>
    <w:rsid w:val="005A71A2"/>
    <w:rsid w:val="005A79E8"/>
    <w:rsid w:val="005A7B16"/>
    <w:rsid w:val="005A7E46"/>
    <w:rsid w:val="005B022E"/>
    <w:rsid w:val="005B05A6"/>
    <w:rsid w:val="005B099F"/>
    <w:rsid w:val="005B0C31"/>
    <w:rsid w:val="005B14B0"/>
    <w:rsid w:val="005B185F"/>
    <w:rsid w:val="005B1C37"/>
    <w:rsid w:val="005B1C4E"/>
    <w:rsid w:val="005B4779"/>
    <w:rsid w:val="005B4BB0"/>
    <w:rsid w:val="005B52F2"/>
    <w:rsid w:val="005B6404"/>
    <w:rsid w:val="005B6B17"/>
    <w:rsid w:val="005B6BDC"/>
    <w:rsid w:val="005B6F23"/>
    <w:rsid w:val="005B774C"/>
    <w:rsid w:val="005C015A"/>
    <w:rsid w:val="005C1229"/>
    <w:rsid w:val="005C136C"/>
    <w:rsid w:val="005C1794"/>
    <w:rsid w:val="005C1AE7"/>
    <w:rsid w:val="005C2FB9"/>
    <w:rsid w:val="005C3319"/>
    <w:rsid w:val="005C3CD8"/>
    <w:rsid w:val="005C42F6"/>
    <w:rsid w:val="005C4BD9"/>
    <w:rsid w:val="005C5B31"/>
    <w:rsid w:val="005C5F67"/>
    <w:rsid w:val="005C60FF"/>
    <w:rsid w:val="005C7FD5"/>
    <w:rsid w:val="005D04F9"/>
    <w:rsid w:val="005D0A44"/>
    <w:rsid w:val="005D0E93"/>
    <w:rsid w:val="005D1BE3"/>
    <w:rsid w:val="005D2201"/>
    <w:rsid w:val="005D23AA"/>
    <w:rsid w:val="005D26E6"/>
    <w:rsid w:val="005D2991"/>
    <w:rsid w:val="005D29F0"/>
    <w:rsid w:val="005D3317"/>
    <w:rsid w:val="005D34AE"/>
    <w:rsid w:val="005D35B3"/>
    <w:rsid w:val="005D364E"/>
    <w:rsid w:val="005D3EC2"/>
    <w:rsid w:val="005D4142"/>
    <w:rsid w:val="005D5103"/>
    <w:rsid w:val="005D5140"/>
    <w:rsid w:val="005D61E3"/>
    <w:rsid w:val="005D7B70"/>
    <w:rsid w:val="005E0145"/>
    <w:rsid w:val="005E04C9"/>
    <w:rsid w:val="005E0F9B"/>
    <w:rsid w:val="005E142E"/>
    <w:rsid w:val="005E1AAE"/>
    <w:rsid w:val="005E1BC1"/>
    <w:rsid w:val="005E2AA3"/>
    <w:rsid w:val="005E43BF"/>
    <w:rsid w:val="005E462E"/>
    <w:rsid w:val="005E4B4A"/>
    <w:rsid w:val="005E6F6C"/>
    <w:rsid w:val="005F01BF"/>
    <w:rsid w:val="005F0620"/>
    <w:rsid w:val="005F0866"/>
    <w:rsid w:val="005F0987"/>
    <w:rsid w:val="005F1045"/>
    <w:rsid w:val="005F12A0"/>
    <w:rsid w:val="005F1E1C"/>
    <w:rsid w:val="005F2443"/>
    <w:rsid w:val="005F26E7"/>
    <w:rsid w:val="005F3539"/>
    <w:rsid w:val="005F3E06"/>
    <w:rsid w:val="005F3E6E"/>
    <w:rsid w:val="005F406A"/>
    <w:rsid w:val="005F4B1A"/>
    <w:rsid w:val="005F4C7A"/>
    <w:rsid w:val="005F4E30"/>
    <w:rsid w:val="005F6BAA"/>
    <w:rsid w:val="005F729B"/>
    <w:rsid w:val="005F7322"/>
    <w:rsid w:val="005F7E7A"/>
    <w:rsid w:val="00600E0D"/>
    <w:rsid w:val="006010C8"/>
    <w:rsid w:val="006016FF"/>
    <w:rsid w:val="006026FC"/>
    <w:rsid w:val="00602EB9"/>
    <w:rsid w:val="00603097"/>
    <w:rsid w:val="00603DC1"/>
    <w:rsid w:val="006040ED"/>
    <w:rsid w:val="006050C6"/>
    <w:rsid w:val="006050F9"/>
    <w:rsid w:val="00606274"/>
    <w:rsid w:val="006063B2"/>
    <w:rsid w:val="00606864"/>
    <w:rsid w:val="00606E18"/>
    <w:rsid w:val="006072F4"/>
    <w:rsid w:val="00607A3C"/>
    <w:rsid w:val="00610641"/>
    <w:rsid w:val="00610873"/>
    <w:rsid w:val="00610E77"/>
    <w:rsid w:val="00610E92"/>
    <w:rsid w:val="00611427"/>
    <w:rsid w:val="0061157A"/>
    <w:rsid w:val="00611B4C"/>
    <w:rsid w:val="0061217E"/>
    <w:rsid w:val="00612DDB"/>
    <w:rsid w:val="00614144"/>
    <w:rsid w:val="006163AD"/>
    <w:rsid w:val="00616CD6"/>
    <w:rsid w:val="00617516"/>
    <w:rsid w:val="00617B60"/>
    <w:rsid w:val="006209FE"/>
    <w:rsid w:val="00620DEB"/>
    <w:rsid w:val="006216D5"/>
    <w:rsid w:val="006217F0"/>
    <w:rsid w:val="0062285F"/>
    <w:rsid w:val="00622AAB"/>
    <w:rsid w:val="00622B2A"/>
    <w:rsid w:val="00623D42"/>
    <w:rsid w:val="006243F6"/>
    <w:rsid w:val="00624556"/>
    <w:rsid w:val="0062592A"/>
    <w:rsid w:val="00625DB5"/>
    <w:rsid w:val="00625FF3"/>
    <w:rsid w:val="00626718"/>
    <w:rsid w:val="00630669"/>
    <w:rsid w:val="0063110D"/>
    <w:rsid w:val="006317AD"/>
    <w:rsid w:val="00631D3D"/>
    <w:rsid w:val="00631F0A"/>
    <w:rsid w:val="00632392"/>
    <w:rsid w:val="00632505"/>
    <w:rsid w:val="00632587"/>
    <w:rsid w:val="00632C89"/>
    <w:rsid w:val="00634348"/>
    <w:rsid w:val="00634449"/>
    <w:rsid w:val="006357A8"/>
    <w:rsid w:val="00635A1D"/>
    <w:rsid w:val="00635B08"/>
    <w:rsid w:val="00636C40"/>
    <w:rsid w:val="00637543"/>
    <w:rsid w:val="00640A02"/>
    <w:rsid w:val="00640E49"/>
    <w:rsid w:val="00641052"/>
    <w:rsid w:val="0064111E"/>
    <w:rsid w:val="006411FE"/>
    <w:rsid w:val="0064145D"/>
    <w:rsid w:val="006417DE"/>
    <w:rsid w:val="00642A36"/>
    <w:rsid w:val="00642AE3"/>
    <w:rsid w:val="00643057"/>
    <w:rsid w:val="006435C2"/>
    <w:rsid w:val="0064377F"/>
    <w:rsid w:val="00644200"/>
    <w:rsid w:val="00644B5C"/>
    <w:rsid w:val="00645238"/>
    <w:rsid w:val="00646C4C"/>
    <w:rsid w:val="00647131"/>
    <w:rsid w:val="00647839"/>
    <w:rsid w:val="00650474"/>
    <w:rsid w:val="00651CC7"/>
    <w:rsid w:val="006525CB"/>
    <w:rsid w:val="00652A03"/>
    <w:rsid w:val="00653A6B"/>
    <w:rsid w:val="006546DE"/>
    <w:rsid w:val="00655544"/>
    <w:rsid w:val="006558CC"/>
    <w:rsid w:val="00655904"/>
    <w:rsid w:val="00656D1C"/>
    <w:rsid w:val="00656D5D"/>
    <w:rsid w:val="0065714F"/>
    <w:rsid w:val="006601D4"/>
    <w:rsid w:val="00660806"/>
    <w:rsid w:val="00661891"/>
    <w:rsid w:val="00661C38"/>
    <w:rsid w:val="00662DAB"/>
    <w:rsid w:val="00663359"/>
    <w:rsid w:val="00663DBE"/>
    <w:rsid w:val="006640E3"/>
    <w:rsid w:val="006656C7"/>
    <w:rsid w:val="00665B5F"/>
    <w:rsid w:val="00665F1F"/>
    <w:rsid w:val="0066650A"/>
    <w:rsid w:val="006671F0"/>
    <w:rsid w:val="006672BC"/>
    <w:rsid w:val="006700A2"/>
    <w:rsid w:val="00670105"/>
    <w:rsid w:val="0067066E"/>
    <w:rsid w:val="00671D34"/>
    <w:rsid w:val="006724BD"/>
    <w:rsid w:val="0067325A"/>
    <w:rsid w:val="006736DD"/>
    <w:rsid w:val="00674AC6"/>
    <w:rsid w:val="00674CF5"/>
    <w:rsid w:val="0067506A"/>
    <w:rsid w:val="00676125"/>
    <w:rsid w:val="00676171"/>
    <w:rsid w:val="00676BB5"/>
    <w:rsid w:val="006776D3"/>
    <w:rsid w:val="00680B0D"/>
    <w:rsid w:val="00680B69"/>
    <w:rsid w:val="00680EC7"/>
    <w:rsid w:val="00681671"/>
    <w:rsid w:val="00682024"/>
    <w:rsid w:val="00683686"/>
    <w:rsid w:val="00683FD0"/>
    <w:rsid w:val="00685839"/>
    <w:rsid w:val="00686828"/>
    <w:rsid w:val="00686BCD"/>
    <w:rsid w:val="00687E8C"/>
    <w:rsid w:val="00687F6C"/>
    <w:rsid w:val="00690372"/>
    <w:rsid w:val="006908C9"/>
    <w:rsid w:val="00690C79"/>
    <w:rsid w:val="00690DFA"/>
    <w:rsid w:val="00691504"/>
    <w:rsid w:val="0069182D"/>
    <w:rsid w:val="00691F1C"/>
    <w:rsid w:val="00692089"/>
    <w:rsid w:val="006923E4"/>
    <w:rsid w:val="00692F7F"/>
    <w:rsid w:val="00693991"/>
    <w:rsid w:val="00693B0B"/>
    <w:rsid w:val="00693BDE"/>
    <w:rsid w:val="00693DCA"/>
    <w:rsid w:val="006949DF"/>
    <w:rsid w:val="00695333"/>
    <w:rsid w:val="00695C0D"/>
    <w:rsid w:val="00695C17"/>
    <w:rsid w:val="006964A5"/>
    <w:rsid w:val="00696691"/>
    <w:rsid w:val="006967B0"/>
    <w:rsid w:val="0069696A"/>
    <w:rsid w:val="0069733A"/>
    <w:rsid w:val="00697684"/>
    <w:rsid w:val="00697CC1"/>
    <w:rsid w:val="006A0599"/>
    <w:rsid w:val="006A07BE"/>
    <w:rsid w:val="006A1112"/>
    <w:rsid w:val="006A1690"/>
    <w:rsid w:val="006A17DE"/>
    <w:rsid w:val="006A1A3C"/>
    <w:rsid w:val="006A315B"/>
    <w:rsid w:val="006A3504"/>
    <w:rsid w:val="006A38F3"/>
    <w:rsid w:val="006A4632"/>
    <w:rsid w:val="006A537D"/>
    <w:rsid w:val="006A57B6"/>
    <w:rsid w:val="006A5FFF"/>
    <w:rsid w:val="006A7209"/>
    <w:rsid w:val="006A743B"/>
    <w:rsid w:val="006A7A69"/>
    <w:rsid w:val="006B0959"/>
    <w:rsid w:val="006B09A2"/>
    <w:rsid w:val="006B0A70"/>
    <w:rsid w:val="006B0B22"/>
    <w:rsid w:val="006B0B9A"/>
    <w:rsid w:val="006B12A7"/>
    <w:rsid w:val="006B13EC"/>
    <w:rsid w:val="006B278A"/>
    <w:rsid w:val="006B30D0"/>
    <w:rsid w:val="006B346D"/>
    <w:rsid w:val="006B383A"/>
    <w:rsid w:val="006B47A2"/>
    <w:rsid w:val="006B6189"/>
    <w:rsid w:val="006B61FA"/>
    <w:rsid w:val="006B7136"/>
    <w:rsid w:val="006B760C"/>
    <w:rsid w:val="006C1CB7"/>
    <w:rsid w:val="006C2542"/>
    <w:rsid w:val="006C2C0A"/>
    <w:rsid w:val="006C3046"/>
    <w:rsid w:val="006C309F"/>
    <w:rsid w:val="006C3D16"/>
    <w:rsid w:val="006C471A"/>
    <w:rsid w:val="006C4C27"/>
    <w:rsid w:val="006C580D"/>
    <w:rsid w:val="006C5D0B"/>
    <w:rsid w:val="006C5E3C"/>
    <w:rsid w:val="006C609D"/>
    <w:rsid w:val="006C637C"/>
    <w:rsid w:val="006C6587"/>
    <w:rsid w:val="006C6826"/>
    <w:rsid w:val="006C70B8"/>
    <w:rsid w:val="006D05AD"/>
    <w:rsid w:val="006D0F1F"/>
    <w:rsid w:val="006D14DF"/>
    <w:rsid w:val="006D20BE"/>
    <w:rsid w:val="006D2658"/>
    <w:rsid w:val="006D3E41"/>
    <w:rsid w:val="006D4D00"/>
    <w:rsid w:val="006D51DE"/>
    <w:rsid w:val="006D5B7D"/>
    <w:rsid w:val="006D5BFC"/>
    <w:rsid w:val="006D66F3"/>
    <w:rsid w:val="006D7192"/>
    <w:rsid w:val="006D79E3"/>
    <w:rsid w:val="006E0F67"/>
    <w:rsid w:val="006E1971"/>
    <w:rsid w:val="006E1A79"/>
    <w:rsid w:val="006E23E3"/>
    <w:rsid w:val="006E27DD"/>
    <w:rsid w:val="006E2E1A"/>
    <w:rsid w:val="006E330A"/>
    <w:rsid w:val="006E352C"/>
    <w:rsid w:val="006E37D4"/>
    <w:rsid w:val="006E38C4"/>
    <w:rsid w:val="006E3CE6"/>
    <w:rsid w:val="006E4E62"/>
    <w:rsid w:val="006E508D"/>
    <w:rsid w:val="006E512C"/>
    <w:rsid w:val="006E55A9"/>
    <w:rsid w:val="006E564C"/>
    <w:rsid w:val="006E5ABA"/>
    <w:rsid w:val="006E5E2C"/>
    <w:rsid w:val="006E6A1C"/>
    <w:rsid w:val="006E6F6B"/>
    <w:rsid w:val="006E6F99"/>
    <w:rsid w:val="006E7225"/>
    <w:rsid w:val="006F099D"/>
    <w:rsid w:val="006F2E27"/>
    <w:rsid w:val="006F3FC2"/>
    <w:rsid w:val="006F46F7"/>
    <w:rsid w:val="006F4925"/>
    <w:rsid w:val="006F55BD"/>
    <w:rsid w:val="006F6892"/>
    <w:rsid w:val="006F71AD"/>
    <w:rsid w:val="006F7683"/>
    <w:rsid w:val="006F7E46"/>
    <w:rsid w:val="007010D2"/>
    <w:rsid w:val="0070135F"/>
    <w:rsid w:val="007022CB"/>
    <w:rsid w:val="007025A3"/>
    <w:rsid w:val="00702A13"/>
    <w:rsid w:val="00702D3C"/>
    <w:rsid w:val="00704274"/>
    <w:rsid w:val="007049E5"/>
    <w:rsid w:val="00704A59"/>
    <w:rsid w:val="00704B4C"/>
    <w:rsid w:val="0070644C"/>
    <w:rsid w:val="0070740F"/>
    <w:rsid w:val="00707F23"/>
    <w:rsid w:val="00710A01"/>
    <w:rsid w:val="00710C12"/>
    <w:rsid w:val="007112E8"/>
    <w:rsid w:val="00711588"/>
    <w:rsid w:val="00711BD6"/>
    <w:rsid w:val="00713BA8"/>
    <w:rsid w:val="00713C02"/>
    <w:rsid w:val="00714040"/>
    <w:rsid w:val="00714110"/>
    <w:rsid w:val="00714733"/>
    <w:rsid w:val="00714DF3"/>
    <w:rsid w:val="007158B4"/>
    <w:rsid w:val="00715DC8"/>
    <w:rsid w:val="007160C5"/>
    <w:rsid w:val="00716369"/>
    <w:rsid w:val="00720540"/>
    <w:rsid w:val="007206C2"/>
    <w:rsid w:val="00720940"/>
    <w:rsid w:val="0072193C"/>
    <w:rsid w:val="00721A47"/>
    <w:rsid w:val="00721C05"/>
    <w:rsid w:val="00721F6D"/>
    <w:rsid w:val="0072208C"/>
    <w:rsid w:val="007220AA"/>
    <w:rsid w:val="00722595"/>
    <w:rsid w:val="00722A91"/>
    <w:rsid w:val="00723BAF"/>
    <w:rsid w:val="00723DCE"/>
    <w:rsid w:val="0072415D"/>
    <w:rsid w:val="00724528"/>
    <w:rsid w:val="007251D7"/>
    <w:rsid w:val="00725355"/>
    <w:rsid w:val="00726AF2"/>
    <w:rsid w:val="00727114"/>
    <w:rsid w:val="007315DD"/>
    <w:rsid w:val="0073195B"/>
    <w:rsid w:val="00731DC2"/>
    <w:rsid w:val="0073245F"/>
    <w:rsid w:val="007327B6"/>
    <w:rsid w:val="007327C7"/>
    <w:rsid w:val="00732856"/>
    <w:rsid w:val="007329A3"/>
    <w:rsid w:val="00733351"/>
    <w:rsid w:val="007338BB"/>
    <w:rsid w:val="00734636"/>
    <w:rsid w:val="0073479C"/>
    <w:rsid w:val="0073531C"/>
    <w:rsid w:val="0073533F"/>
    <w:rsid w:val="00735682"/>
    <w:rsid w:val="00735850"/>
    <w:rsid w:val="00735A5F"/>
    <w:rsid w:val="00735F12"/>
    <w:rsid w:val="00736CC0"/>
    <w:rsid w:val="00736EA3"/>
    <w:rsid w:val="00736F26"/>
    <w:rsid w:val="007377E4"/>
    <w:rsid w:val="00741CCF"/>
    <w:rsid w:val="0074293D"/>
    <w:rsid w:val="0074346C"/>
    <w:rsid w:val="0074410C"/>
    <w:rsid w:val="0074576A"/>
    <w:rsid w:val="00745961"/>
    <w:rsid w:val="007467B0"/>
    <w:rsid w:val="00747B4A"/>
    <w:rsid w:val="00747E8C"/>
    <w:rsid w:val="00750444"/>
    <w:rsid w:val="00750615"/>
    <w:rsid w:val="0075114B"/>
    <w:rsid w:val="00751F8E"/>
    <w:rsid w:val="00752094"/>
    <w:rsid w:val="0075261F"/>
    <w:rsid w:val="00753056"/>
    <w:rsid w:val="007530A0"/>
    <w:rsid w:val="00753F32"/>
    <w:rsid w:val="00754259"/>
    <w:rsid w:val="00754520"/>
    <w:rsid w:val="00755236"/>
    <w:rsid w:val="00755530"/>
    <w:rsid w:val="00757008"/>
    <w:rsid w:val="00760538"/>
    <w:rsid w:val="00761100"/>
    <w:rsid w:val="007612A2"/>
    <w:rsid w:val="00761E7E"/>
    <w:rsid w:val="0076226F"/>
    <w:rsid w:val="00762CD9"/>
    <w:rsid w:val="00762DEE"/>
    <w:rsid w:val="007631E1"/>
    <w:rsid w:val="0076360F"/>
    <w:rsid w:val="00764355"/>
    <w:rsid w:val="0076476E"/>
    <w:rsid w:val="00764DC8"/>
    <w:rsid w:val="00766C53"/>
    <w:rsid w:val="0076779A"/>
    <w:rsid w:val="00767A20"/>
    <w:rsid w:val="00767EEF"/>
    <w:rsid w:val="007705ED"/>
    <w:rsid w:val="007706B5"/>
    <w:rsid w:val="007712C1"/>
    <w:rsid w:val="00772990"/>
    <w:rsid w:val="00772C29"/>
    <w:rsid w:val="00774EE5"/>
    <w:rsid w:val="00774F66"/>
    <w:rsid w:val="00775C87"/>
    <w:rsid w:val="00775FED"/>
    <w:rsid w:val="0077658D"/>
    <w:rsid w:val="007765AB"/>
    <w:rsid w:val="00776C5B"/>
    <w:rsid w:val="007774F3"/>
    <w:rsid w:val="00777BD4"/>
    <w:rsid w:val="00777CA8"/>
    <w:rsid w:val="00780986"/>
    <w:rsid w:val="00780DAB"/>
    <w:rsid w:val="0078191F"/>
    <w:rsid w:val="0078223A"/>
    <w:rsid w:val="007822D1"/>
    <w:rsid w:val="0078250B"/>
    <w:rsid w:val="00782A17"/>
    <w:rsid w:val="00783240"/>
    <w:rsid w:val="00783ABD"/>
    <w:rsid w:val="00783DD5"/>
    <w:rsid w:val="00783EF0"/>
    <w:rsid w:val="00783F43"/>
    <w:rsid w:val="00784281"/>
    <w:rsid w:val="00785E05"/>
    <w:rsid w:val="0078655D"/>
    <w:rsid w:val="007874F5"/>
    <w:rsid w:val="00787E0E"/>
    <w:rsid w:val="00790084"/>
    <w:rsid w:val="00791019"/>
    <w:rsid w:val="00792890"/>
    <w:rsid w:val="0079292F"/>
    <w:rsid w:val="00793491"/>
    <w:rsid w:val="00793927"/>
    <w:rsid w:val="00794A79"/>
    <w:rsid w:val="00796AFC"/>
    <w:rsid w:val="0079717B"/>
    <w:rsid w:val="0079778D"/>
    <w:rsid w:val="00797AD0"/>
    <w:rsid w:val="007A07A9"/>
    <w:rsid w:val="007A1162"/>
    <w:rsid w:val="007A2427"/>
    <w:rsid w:val="007A2732"/>
    <w:rsid w:val="007A395E"/>
    <w:rsid w:val="007A452C"/>
    <w:rsid w:val="007A5FB9"/>
    <w:rsid w:val="007A63B5"/>
    <w:rsid w:val="007A7284"/>
    <w:rsid w:val="007A7A36"/>
    <w:rsid w:val="007A7ED2"/>
    <w:rsid w:val="007B0B4E"/>
    <w:rsid w:val="007B0BE4"/>
    <w:rsid w:val="007B23BD"/>
    <w:rsid w:val="007B25AB"/>
    <w:rsid w:val="007B3381"/>
    <w:rsid w:val="007B40FC"/>
    <w:rsid w:val="007B4325"/>
    <w:rsid w:val="007B4674"/>
    <w:rsid w:val="007B4A5C"/>
    <w:rsid w:val="007B5555"/>
    <w:rsid w:val="007B70EA"/>
    <w:rsid w:val="007C0A5F"/>
    <w:rsid w:val="007C0F3C"/>
    <w:rsid w:val="007C1703"/>
    <w:rsid w:val="007C1D66"/>
    <w:rsid w:val="007C1EFB"/>
    <w:rsid w:val="007C2F93"/>
    <w:rsid w:val="007C35F7"/>
    <w:rsid w:val="007C3A75"/>
    <w:rsid w:val="007C48A4"/>
    <w:rsid w:val="007C4B54"/>
    <w:rsid w:val="007C5349"/>
    <w:rsid w:val="007C5D78"/>
    <w:rsid w:val="007C5D84"/>
    <w:rsid w:val="007C66C9"/>
    <w:rsid w:val="007C6AAE"/>
    <w:rsid w:val="007C786C"/>
    <w:rsid w:val="007C7AB0"/>
    <w:rsid w:val="007D0B2F"/>
    <w:rsid w:val="007D1831"/>
    <w:rsid w:val="007D1C47"/>
    <w:rsid w:val="007D3530"/>
    <w:rsid w:val="007D4451"/>
    <w:rsid w:val="007D4476"/>
    <w:rsid w:val="007D4A2F"/>
    <w:rsid w:val="007D4D3D"/>
    <w:rsid w:val="007D4D82"/>
    <w:rsid w:val="007D54E9"/>
    <w:rsid w:val="007D587B"/>
    <w:rsid w:val="007D5CF0"/>
    <w:rsid w:val="007D667A"/>
    <w:rsid w:val="007E019A"/>
    <w:rsid w:val="007E063C"/>
    <w:rsid w:val="007E1803"/>
    <w:rsid w:val="007E185A"/>
    <w:rsid w:val="007E209D"/>
    <w:rsid w:val="007E2473"/>
    <w:rsid w:val="007E303B"/>
    <w:rsid w:val="007E3CD4"/>
    <w:rsid w:val="007E421A"/>
    <w:rsid w:val="007E4BB6"/>
    <w:rsid w:val="007E5139"/>
    <w:rsid w:val="007E52BB"/>
    <w:rsid w:val="007E5EB6"/>
    <w:rsid w:val="007E5FC5"/>
    <w:rsid w:val="007E625E"/>
    <w:rsid w:val="007E6E60"/>
    <w:rsid w:val="007E7295"/>
    <w:rsid w:val="007E7AA1"/>
    <w:rsid w:val="007E7C74"/>
    <w:rsid w:val="007F0108"/>
    <w:rsid w:val="007F0626"/>
    <w:rsid w:val="007F070B"/>
    <w:rsid w:val="007F0ED4"/>
    <w:rsid w:val="007F116F"/>
    <w:rsid w:val="007F1E44"/>
    <w:rsid w:val="007F2511"/>
    <w:rsid w:val="007F262C"/>
    <w:rsid w:val="007F29E9"/>
    <w:rsid w:val="007F31B5"/>
    <w:rsid w:val="007F4C23"/>
    <w:rsid w:val="007F53DC"/>
    <w:rsid w:val="007F6D82"/>
    <w:rsid w:val="007F6DF8"/>
    <w:rsid w:val="007F72F0"/>
    <w:rsid w:val="007F7387"/>
    <w:rsid w:val="007F7C11"/>
    <w:rsid w:val="008006AA"/>
    <w:rsid w:val="00800E84"/>
    <w:rsid w:val="00801BE7"/>
    <w:rsid w:val="00803531"/>
    <w:rsid w:val="008037FC"/>
    <w:rsid w:val="00803DBA"/>
    <w:rsid w:val="00803FE5"/>
    <w:rsid w:val="00805006"/>
    <w:rsid w:val="008054F5"/>
    <w:rsid w:val="00805A0F"/>
    <w:rsid w:val="00805ABE"/>
    <w:rsid w:val="00810FDF"/>
    <w:rsid w:val="0081184D"/>
    <w:rsid w:val="008118FB"/>
    <w:rsid w:val="00811E26"/>
    <w:rsid w:val="00812C99"/>
    <w:rsid w:val="00812FD6"/>
    <w:rsid w:val="00813B02"/>
    <w:rsid w:val="008145EB"/>
    <w:rsid w:val="00814A39"/>
    <w:rsid w:val="00814B75"/>
    <w:rsid w:val="00814E32"/>
    <w:rsid w:val="00815D22"/>
    <w:rsid w:val="008163CC"/>
    <w:rsid w:val="008168C4"/>
    <w:rsid w:val="008173CD"/>
    <w:rsid w:val="0081755A"/>
    <w:rsid w:val="0082055F"/>
    <w:rsid w:val="008205CC"/>
    <w:rsid w:val="008210B4"/>
    <w:rsid w:val="008211C8"/>
    <w:rsid w:val="0082197C"/>
    <w:rsid w:val="0082214A"/>
    <w:rsid w:val="00822BFD"/>
    <w:rsid w:val="00822F7F"/>
    <w:rsid w:val="008233D5"/>
    <w:rsid w:val="008235C6"/>
    <w:rsid w:val="008235FE"/>
    <w:rsid w:val="0082369D"/>
    <w:rsid w:val="00823B9C"/>
    <w:rsid w:val="00823E68"/>
    <w:rsid w:val="008245E3"/>
    <w:rsid w:val="00824DDB"/>
    <w:rsid w:val="00825171"/>
    <w:rsid w:val="00825E6B"/>
    <w:rsid w:val="008264D0"/>
    <w:rsid w:val="008271D9"/>
    <w:rsid w:val="008306A6"/>
    <w:rsid w:val="0083071D"/>
    <w:rsid w:val="008309F7"/>
    <w:rsid w:val="0083170F"/>
    <w:rsid w:val="00831EA1"/>
    <w:rsid w:val="0083522A"/>
    <w:rsid w:val="00835DD5"/>
    <w:rsid w:val="00836309"/>
    <w:rsid w:val="008363AC"/>
    <w:rsid w:val="008372C3"/>
    <w:rsid w:val="00837E4A"/>
    <w:rsid w:val="00837E7C"/>
    <w:rsid w:val="00840BBD"/>
    <w:rsid w:val="00840CD9"/>
    <w:rsid w:val="00840F6D"/>
    <w:rsid w:val="00842D2F"/>
    <w:rsid w:val="008438EE"/>
    <w:rsid w:val="00843D29"/>
    <w:rsid w:val="00843FAA"/>
    <w:rsid w:val="008442BE"/>
    <w:rsid w:val="008447A5"/>
    <w:rsid w:val="0084687F"/>
    <w:rsid w:val="00846CB6"/>
    <w:rsid w:val="00847879"/>
    <w:rsid w:val="00847D60"/>
    <w:rsid w:val="00850032"/>
    <w:rsid w:val="00850225"/>
    <w:rsid w:val="00850865"/>
    <w:rsid w:val="00850DD1"/>
    <w:rsid w:val="00851B98"/>
    <w:rsid w:val="00851F8B"/>
    <w:rsid w:val="008528D2"/>
    <w:rsid w:val="00853B76"/>
    <w:rsid w:val="00854420"/>
    <w:rsid w:val="00855665"/>
    <w:rsid w:val="00856073"/>
    <w:rsid w:val="00856336"/>
    <w:rsid w:val="00856A01"/>
    <w:rsid w:val="00856A95"/>
    <w:rsid w:val="0085757A"/>
    <w:rsid w:val="00860B27"/>
    <w:rsid w:val="00860D62"/>
    <w:rsid w:val="008614BD"/>
    <w:rsid w:val="0086172A"/>
    <w:rsid w:val="00861B14"/>
    <w:rsid w:val="00861FEE"/>
    <w:rsid w:val="008622E7"/>
    <w:rsid w:val="0086281A"/>
    <w:rsid w:val="00862FFC"/>
    <w:rsid w:val="0086345C"/>
    <w:rsid w:val="008635F4"/>
    <w:rsid w:val="00863C63"/>
    <w:rsid w:val="00863C85"/>
    <w:rsid w:val="00864C19"/>
    <w:rsid w:val="00864C30"/>
    <w:rsid w:val="00864F9A"/>
    <w:rsid w:val="00865527"/>
    <w:rsid w:val="008663D9"/>
    <w:rsid w:val="008665EB"/>
    <w:rsid w:val="00866C64"/>
    <w:rsid w:val="00867F9C"/>
    <w:rsid w:val="008701CE"/>
    <w:rsid w:val="00870BBE"/>
    <w:rsid w:val="00871094"/>
    <w:rsid w:val="008717B7"/>
    <w:rsid w:val="00871E45"/>
    <w:rsid w:val="00873432"/>
    <w:rsid w:val="00873714"/>
    <w:rsid w:val="00873B71"/>
    <w:rsid w:val="008743D2"/>
    <w:rsid w:val="00874565"/>
    <w:rsid w:val="008745C5"/>
    <w:rsid w:val="00874C98"/>
    <w:rsid w:val="00874F87"/>
    <w:rsid w:val="0087524E"/>
    <w:rsid w:val="008753D7"/>
    <w:rsid w:val="00875BE8"/>
    <w:rsid w:val="00875F51"/>
    <w:rsid w:val="00876727"/>
    <w:rsid w:val="00876B58"/>
    <w:rsid w:val="0087718B"/>
    <w:rsid w:val="0088011E"/>
    <w:rsid w:val="008801FD"/>
    <w:rsid w:val="00881510"/>
    <w:rsid w:val="00881553"/>
    <w:rsid w:val="008821F7"/>
    <w:rsid w:val="00882335"/>
    <w:rsid w:val="00883484"/>
    <w:rsid w:val="008846DF"/>
    <w:rsid w:val="00884BE3"/>
    <w:rsid w:val="00885761"/>
    <w:rsid w:val="00885B51"/>
    <w:rsid w:val="0088624A"/>
    <w:rsid w:val="00886296"/>
    <w:rsid w:val="00890586"/>
    <w:rsid w:val="00890649"/>
    <w:rsid w:val="00891521"/>
    <w:rsid w:val="00891A46"/>
    <w:rsid w:val="008924F7"/>
    <w:rsid w:val="00892FAF"/>
    <w:rsid w:val="00893BDB"/>
    <w:rsid w:val="0089465F"/>
    <w:rsid w:val="0089539D"/>
    <w:rsid w:val="00895428"/>
    <w:rsid w:val="0089548D"/>
    <w:rsid w:val="00895BD3"/>
    <w:rsid w:val="00895D30"/>
    <w:rsid w:val="008A155F"/>
    <w:rsid w:val="008A1BDB"/>
    <w:rsid w:val="008A1D54"/>
    <w:rsid w:val="008A1D5C"/>
    <w:rsid w:val="008A329D"/>
    <w:rsid w:val="008A347D"/>
    <w:rsid w:val="008A403F"/>
    <w:rsid w:val="008A4355"/>
    <w:rsid w:val="008A4477"/>
    <w:rsid w:val="008A5B61"/>
    <w:rsid w:val="008A6396"/>
    <w:rsid w:val="008A65FA"/>
    <w:rsid w:val="008A66A1"/>
    <w:rsid w:val="008B0017"/>
    <w:rsid w:val="008B0B48"/>
    <w:rsid w:val="008B1CFF"/>
    <w:rsid w:val="008B1FC6"/>
    <w:rsid w:val="008B22DE"/>
    <w:rsid w:val="008B2E95"/>
    <w:rsid w:val="008B31BD"/>
    <w:rsid w:val="008B58B3"/>
    <w:rsid w:val="008B7847"/>
    <w:rsid w:val="008B786D"/>
    <w:rsid w:val="008C019F"/>
    <w:rsid w:val="008C03E2"/>
    <w:rsid w:val="008C0874"/>
    <w:rsid w:val="008C0D5B"/>
    <w:rsid w:val="008C1212"/>
    <w:rsid w:val="008C130A"/>
    <w:rsid w:val="008C1549"/>
    <w:rsid w:val="008C29A7"/>
    <w:rsid w:val="008C2B52"/>
    <w:rsid w:val="008C2FEA"/>
    <w:rsid w:val="008C4091"/>
    <w:rsid w:val="008C40A9"/>
    <w:rsid w:val="008C46B5"/>
    <w:rsid w:val="008C4EDE"/>
    <w:rsid w:val="008C6990"/>
    <w:rsid w:val="008C738D"/>
    <w:rsid w:val="008C73A0"/>
    <w:rsid w:val="008D07D7"/>
    <w:rsid w:val="008D0E69"/>
    <w:rsid w:val="008D185B"/>
    <w:rsid w:val="008D1C35"/>
    <w:rsid w:val="008D38F3"/>
    <w:rsid w:val="008D3AEE"/>
    <w:rsid w:val="008D3C86"/>
    <w:rsid w:val="008D3F87"/>
    <w:rsid w:val="008D4933"/>
    <w:rsid w:val="008D4B1E"/>
    <w:rsid w:val="008D65E0"/>
    <w:rsid w:val="008D6614"/>
    <w:rsid w:val="008D68AF"/>
    <w:rsid w:val="008D7521"/>
    <w:rsid w:val="008D788C"/>
    <w:rsid w:val="008E0DDB"/>
    <w:rsid w:val="008E1272"/>
    <w:rsid w:val="008E2131"/>
    <w:rsid w:val="008E22BE"/>
    <w:rsid w:val="008E3216"/>
    <w:rsid w:val="008E4049"/>
    <w:rsid w:val="008E44AF"/>
    <w:rsid w:val="008E4A8C"/>
    <w:rsid w:val="008E5024"/>
    <w:rsid w:val="008E5116"/>
    <w:rsid w:val="008E6554"/>
    <w:rsid w:val="008F0503"/>
    <w:rsid w:val="008F0D8A"/>
    <w:rsid w:val="008F128A"/>
    <w:rsid w:val="008F1655"/>
    <w:rsid w:val="008F1F71"/>
    <w:rsid w:val="008F21F2"/>
    <w:rsid w:val="008F227E"/>
    <w:rsid w:val="008F28D4"/>
    <w:rsid w:val="008F290F"/>
    <w:rsid w:val="008F2CCC"/>
    <w:rsid w:val="008F3034"/>
    <w:rsid w:val="008F3379"/>
    <w:rsid w:val="008F357B"/>
    <w:rsid w:val="008F4252"/>
    <w:rsid w:val="008F560E"/>
    <w:rsid w:val="008F729D"/>
    <w:rsid w:val="008F7C56"/>
    <w:rsid w:val="00900FBB"/>
    <w:rsid w:val="009012B3"/>
    <w:rsid w:val="0090141E"/>
    <w:rsid w:val="00901A2D"/>
    <w:rsid w:val="00902CC3"/>
    <w:rsid w:val="00903282"/>
    <w:rsid w:val="00903F5F"/>
    <w:rsid w:val="009059AF"/>
    <w:rsid w:val="00905BAC"/>
    <w:rsid w:val="00906954"/>
    <w:rsid w:val="0091148C"/>
    <w:rsid w:val="00911E76"/>
    <w:rsid w:val="00912301"/>
    <w:rsid w:val="00912744"/>
    <w:rsid w:val="00912A39"/>
    <w:rsid w:val="0091536A"/>
    <w:rsid w:val="00915C8D"/>
    <w:rsid w:val="00915CDB"/>
    <w:rsid w:val="009161C7"/>
    <w:rsid w:val="00916729"/>
    <w:rsid w:val="00916740"/>
    <w:rsid w:val="00916D6C"/>
    <w:rsid w:val="00917553"/>
    <w:rsid w:val="00920967"/>
    <w:rsid w:val="009212ED"/>
    <w:rsid w:val="0092137F"/>
    <w:rsid w:val="0092229B"/>
    <w:rsid w:val="00922A14"/>
    <w:rsid w:val="009239BA"/>
    <w:rsid w:val="00923C0A"/>
    <w:rsid w:val="00923C4B"/>
    <w:rsid w:val="00924E62"/>
    <w:rsid w:val="00924E70"/>
    <w:rsid w:val="00925BC6"/>
    <w:rsid w:val="0092734B"/>
    <w:rsid w:val="00930E94"/>
    <w:rsid w:val="0093125A"/>
    <w:rsid w:val="0093134A"/>
    <w:rsid w:val="009316B2"/>
    <w:rsid w:val="009316E8"/>
    <w:rsid w:val="009318C5"/>
    <w:rsid w:val="00931D21"/>
    <w:rsid w:val="0093232A"/>
    <w:rsid w:val="00933247"/>
    <w:rsid w:val="00934C36"/>
    <w:rsid w:val="00934E66"/>
    <w:rsid w:val="00936502"/>
    <w:rsid w:val="0093673D"/>
    <w:rsid w:val="00940C2E"/>
    <w:rsid w:val="00940CCA"/>
    <w:rsid w:val="00940E14"/>
    <w:rsid w:val="0094183B"/>
    <w:rsid w:val="0094242F"/>
    <w:rsid w:val="0094379B"/>
    <w:rsid w:val="00943F4F"/>
    <w:rsid w:val="00944A05"/>
    <w:rsid w:val="009451CC"/>
    <w:rsid w:val="009454B7"/>
    <w:rsid w:val="00946575"/>
    <w:rsid w:val="00947E33"/>
    <w:rsid w:val="009500C1"/>
    <w:rsid w:val="00950879"/>
    <w:rsid w:val="00950FE4"/>
    <w:rsid w:val="0095150C"/>
    <w:rsid w:val="0095176C"/>
    <w:rsid w:val="00951E18"/>
    <w:rsid w:val="00952538"/>
    <w:rsid w:val="00953E09"/>
    <w:rsid w:val="00954B4D"/>
    <w:rsid w:val="00955255"/>
    <w:rsid w:val="00955738"/>
    <w:rsid w:val="00955C3F"/>
    <w:rsid w:val="00956CF6"/>
    <w:rsid w:val="00957293"/>
    <w:rsid w:val="00957440"/>
    <w:rsid w:val="00957871"/>
    <w:rsid w:val="0096040C"/>
    <w:rsid w:val="00961867"/>
    <w:rsid w:val="00961B22"/>
    <w:rsid w:val="00961FA5"/>
    <w:rsid w:val="00962751"/>
    <w:rsid w:val="00962C2F"/>
    <w:rsid w:val="009630FF"/>
    <w:rsid w:val="00963EEE"/>
    <w:rsid w:val="00964A07"/>
    <w:rsid w:val="009652CC"/>
    <w:rsid w:val="0096649A"/>
    <w:rsid w:val="00966B1C"/>
    <w:rsid w:val="00966FEC"/>
    <w:rsid w:val="0096763F"/>
    <w:rsid w:val="009678D4"/>
    <w:rsid w:val="00970B31"/>
    <w:rsid w:val="00971138"/>
    <w:rsid w:val="00971261"/>
    <w:rsid w:val="0097164F"/>
    <w:rsid w:val="00971E9C"/>
    <w:rsid w:val="009723F5"/>
    <w:rsid w:val="00972712"/>
    <w:rsid w:val="009731BF"/>
    <w:rsid w:val="00973A83"/>
    <w:rsid w:val="00973D69"/>
    <w:rsid w:val="009744AA"/>
    <w:rsid w:val="00974BAE"/>
    <w:rsid w:val="0097657A"/>
    <w:rsid w:val="009767E4"/>
    <w:rsid w:val="009778C7"/>
    <w:rsid w:val="00977DEB"/>
    <w:rsid w:val="00981A73"/>
    <w:rsid w:val="0098274B"/>
    <w:rsid w:val="0098385E"/>
    <w:rsid w:val="00983A8A"/>
    <w:rsid w:val="00987910"/>
    <w:rsid w:val="0098798B"/>
    <w:rsid w:val="00987D48"/>
    <w:rsid w:val="00990A8D"/>
    <w:rsid w:val="009914C3"/>
    <w:rsid w:val="00993E03"/>
    <w:rsid w:val="00994AE9"/>
    <w:rsid w:val="009957A5"/>
    <w:rsid w:val="0099688B"/>
    <w:rsid w:val="00997019"/>
    <w:rsid w:val="009971BF"/>
    <w:rsid w:val="00997439"/>
    <w:rsid w:val="009979F1"/>
    <w:rsid w:val="00997D04"/>
    <w:rsid w:val="009A0043"/>
    <w:rsid w:val="009A0950"/>
    <w:rsid w:val="009A0FBF"/>
    <w:rsid w:val="009A0FFE"/>
    <w:rsid w:val="009A1C10"/>
    <w:rsid w:val="009A2260"/>
    <w:rsid w:val="009A22A9"/>
    <w:rsid w:val="009A2328"/>
    <w:rsid w:val="009A2338"/>
    <w:rsid w:val="009A25C0"/>
    <w:rsid w:val="009A2CC8"/>
    <w:rsid w:val="009A2D40"/>
    <w:rsid w:val="009A2D59"/>
    <w:rsid w:val="009A4281"/>
    <w:rsid w:val="009A44F7"/>
    <w:rsid w:val="009A54ED"/>
    <w:rsid w:val="009A5614"/>
    <w:rsid w:val="009A772F"/>
    <w:rsid w:val="009B008C"/>
    <w:rsid w:val="009B0589"/>
    <w:rsid w:val="009B0847"/>
    <w:rsid w:val="009B0E69"/>
    <w:rsid w:val="009B1159"/>
    <w:rsid w:val="009B1A2B"/>
    <w:rsid w:val="009B2BE9"/>
    <w:rsid w:val="009B3005"/>
    <w:rsid w:val="009B407A"/>
    <w:rsid w:val="009B4111"/>
    <w:rsid w:val="009B4745"/>
    <w:rsid w:val="009B4E94"/>
    <w:rsid w:val="009B5565"/>
    <w:rsid w:val="009B5E28"/>
    <w:rsid w:val="009B6C0E"/>
    <w:rsid w:val="009B756C"/>
    <w:rsid w:val="009C0085"/>
    <w:rsid w:val="009C05B6"/>
    <w:rsid w:val="009C0C52"/>
    <w:rsid w:val="009C16B9"/>
    <w:rsid w:val="009C25AF"/>
    <w:rsid w:val="009C2754"/>
    <w:rsid w:val="009C289D"/>
    <w:rsid w:val="009C3757"/>
    <w:rsid w:val="009C3C25"/>
    <w:rsid w:val="009C3E05"/>
    <w:rsid w:val="009C43DB"/>
    <w:rsid w:val="009C5D15"/>
    <w:rsid w:val="009C675E"/>
    <w:rsid w:val="009C6844"/>
    <w:rsid w:val="009C6908"/>
    <w:rsid w:val="009C72D4"/>
    <w:rsid w:val="009C7C67"/>
    <w:rsid w:val="009D0C24"/>
    <w:rsid w:val="009D0E2B"/>
    <w:rsid w:val="009D10A1"/>
    <w:rsid w:val="009D1D60"/>
    <w:rsid w:val="009D24EB"/>
    <w:rsid w:val="009D312D"/>
    <w:rsid w:val="009D3460"/>
    <w:rsid w:val="009D370C"/>
    <w:rsid w:val="009D4AC8"/>
    <w:rsid w:val="009D53DA"/>
    <w:rsid w:val="009D5982"/>
    <w:rsid w:val="009D59F8"/>
    <w:rsid w:val="009D740C"/>
    <w:rsid w:val="009D7E26"/>
    <w:rsid w:val="009D7FC1"/>
    <w:rsid w:val="009E06D1"/>
    <w:rsid w:val="009E0737"/>
    <w:rsid w:val="009E0DAC"/>
    <w:rsid w:val="009E2153"/>
    <w:rsid w:val="009E266B"/>
    <w:rsid w:val="009E3153"/>
    <w:rsid w:val="009E3601"/>
    <w:rsid w:val="009E4268"/>
    <w:rsid w:val="009E488D"/>
    <w:rsid w:val="009E49B6"/>
    <w:rsid w:val="009E4A05"/>
    <w:rsid w:val="009E6205"/>
    <w:rsid w:val="009E6DB8"/>
    <w:rsid w:val="009E7751"/>
    <w:rsid w:val="009E7C1B"/>
    <w:rsid w:val="009F15FC"/>
    <w:rsid w:val="009F1698"/>
    <w:rsid w:val="009F1744"/>
    <w:rsid w:val="009F1DDB"/>
    <w:rsid w:val="009F2391"/>
    <w:rsid w:val="009F2BAA"/>
    <w:rsid w:val="009F2DB7"/>
    <w:rsid w:val="009F2DC6"/>
    <w:rsid w:val="009F2E54"/>
    <w:rsid w:val="009F383C"/>
    <w:rsid w:val="009F3E3C"/>
    <w:rsid w:val="009F406D"/>
    <w:rsid w:val="009F43A7"/>
    <w:rsid w:val="009F4824"/>
    <w:rsid w:val="009F7706"/>
    <w:rsid w:val="00A00960"/>
    <w:rsid w:val="00A00969"/>
    <w:rsid w:val="00A00FA5"/>
    <w:rsid w:val="00A00FAA"/>
    <w:rsid w:val="00A01401"/>
    <w:rsid w:val="00A0143C"/>
    <w:rsid w:val="00A01663"/>
    <w:rsid w:val="00A01C98"/>
    <w:rsid w:val="00A01CEA"/>
    <w:rsid w:val="00A01E26"/>
    <w:rsid w:val="00A025D2"/>
    <w:rsid w:val="00A0348F"/>
    <w:rsid w:val="00A03908"/>
    <w:rsid w:val="00A03D36"/>
    <w:rsid w:val="00A04705"/>
    <w:rsid w:val="00A04C0A"/>
    <w:rsid w:val="00A06BA1"/>
    <w:rsid w:val="00A07534"/>
    <w:rsid w:val="00A07EFC"/>
    <w:rsid w:val="00A113A1"/>
    <w:rsid w:val="00A1239C"/>
    <w:rsid w:val="00A13013"/>
    <w:rsid w:val="00A132DB"/>
    <w:rsid w:val="00A13306"/>
    <w:rsid w:val="00A13B01"/>
    <w:rsid w:val="00A13F31"/>
    <w:rsid w:val="00A1414D"/>
    <w:rsid w:val="00A1459A"/>
    <w:rsid w:val="00A155E3"/>
    <w:rsid w:val="00A207A5"/>
    <w:rsid w:val="00A20C24"/>
    <w:rsid w:val="00A20FB7"/>
    <w:rsid w:val="00A21863"/>
    <w:rsid w:val="00A21E67"/>
    <w:rsid w:val="00A223C6"/>
    <w:rsid w:val="00A22E32"/>
    <w:rsid w:val="00A231BB"/>
    <w:rsid w:val="00A23354"/>
    <w:rsid w:val="00A235C9"/>
    <w:rsid w:val="00A23992"/>
    <w:rsid w:val="00A25C7D"/>
    <w:rsid w:val="00A25EF5"/>
    <w:rsid w:val="00A261B8"/>
    <w:rsid w:val="00A26327"/>
    <w:rsid w:val="00A269BD"/>
    <w:rsid w:val="00A274ED"/>
    <w:rsid w:val="00A30E1B"/>
    <w:rsid w:val="00A31807"/>
    <w:rsid w:val="00A31D7F"/>
    <w:rsid w:val="00A33909"/>
    <w:rsid w:val="00A33CC0"/>
    <w:rsid w:val="00A342D2"/>
    <w:rsid w:val="00A34864"/>
    <w:rsid w:val="00A3726B"/>
    <w:rsid w:val="00A37270"/>
    <w:rsid w:val="00A4029A"/>
    <w:rsid w:val="00A41A98"/>
    <w:rsid w:val="00A420EC"/>
    <w:rsid w:val="00A42917"/>
    <w:rsid w:val="00A4349D"/>
    <w:rsid w:val="00A439F0"/>
    <w:rsid w:val="00A439FF"/>
    <w:rsid w:val="00A43B48"/>
    <w:rsid w:val="00A43E65"/>
    <w:rsid w:val="00A45B7D"/>
    <w:rsid w:val="00A46374"/>
    <w:rsid w:val="00A46CCE"/>
    <w:rsid w:val="00A46F9E"/>
    <w:rsid w:val="00A47272"/>
    <w:rsid w:val="00A477A1"/>
    <w:rsid w:val="00A47907"/>
    <w:rsid w:val="00A479B6"/>
    <w:rsid w:val="00A5012C"/>
    <w:rsid w:val="00A50462"/>
    <w:rsid w:val="00A50D65"/>
    <w:rsid w:val="00A51C91"/>
    <w:rsid w:val="00A51DDA"/>
    <w:rsid w:val="00A52584"/>
    <w:rsid w:val="00A52E23"/>
    <w:rsid w:val="00A547C0"/>
    <w:rsid w:val="00A55260"/>
    <w:rsid w:val="00A557A6"/>
    <w:rsid w:val="00A55965"/>
    <w:rsid w:val="00A56CA1"/>
    <w:rsid w:val="00A57A82"/>
    <w:rsid w:val="00A60FBF"/>
    <w:rsid w:val="00A61150"/>
    <w:rsid w:val="00A6151E"/>
    <w:rsid w:val="00A61D60"/>
    <w:rsid w:val="00A622E9"/>
    <w:rsid w:val="00A63268"/>
    <w:rsid w:val="00A64AA4"/>
    <w:rsid w:val="00A650B7"/>
    <w:rsid w:val="00A65490"/>
    <w:rsid w:val="00A654D6"/>
    <w:rsid w:val="00A67086"/>
    <w:rsid w:val="00A67D98"/>
    <w:rsid w:val="00A70C19"/>
    <w:rsid w:val="00A71CCF"/>
    <w:rsid w:val="00A72125"/>
    <w:rsid w:val="00A7354A"/>
    <w:rsid w:val="00A73961"/>
    <w:rsid w:val="00A7399C"/>
    <w:rsid w:val="00A73E2A"/>
    <w:rsid w:val="00A741C0"/>
    <w:rsid w:val="00A7457F"/>
    <w:rsid w:val="00A74602"/>
    <w:rsid w:val="00A7558B"/>
    <w:rsid w:val="00A75E76"/>
    <w:rsid w:val="00A7609A"/>
    <w:rsid w:val="00A765C6"/>
    <w:rsid w:val="00A76EB7"/>
    <w:rsid w:val="00A77524"/>
    <w:rsid w:val="00A77CD1"/>
    <w:rsid w:val="00A77CF0"/>
    <w:rsid w:val="00A80CA7"/>
    <w:rsid w:val="00A81C50"/>
    <w:rsid w:val="00A82D86"/>
    <w:rsid w:val="00A832C4"/>
    <w:rsid w:val="00A8365A"/>
    <w:rsid w:val="00A83929"/>
    <w:rsid w:val="00A83DF9"/>
    <w:rsid w:val="00A841C6"/>
    <w:rsid w:val="00A842A8"/>
    <w:rsid w:val="00A842DF"/>
    <w:rsid w:val="00A84491"/>
    <w:rsid w:val="00A8486B"/>
    <w:rsid w:val="00A854E1"/>
    <w:rsid w:val="00A85B1B"/>
    <w:rsid w:val="00A85C26"/>
    <w:rsid w:val="00A85D43"/>
    <w:rsid w:val="00A862A9"/>
    <w:rsid w:val="00A87AD0"/>
    <w:rsid w:val="00A87BA3"/>
    <w:rsid w:val="00A87BF8"/>
    <w:rsid w:val="00A9041B"/>
    <w:rsid w:val="00A90B17"/>
    <w:rsid w:val="00A90EA7"/>
    <w:rsid w:val="00A91749"/>
    <w:rsid w:val="00A92349"/>
    <w:rsid w:val="00A92617"/>
    <w:rsid w:val="00A93460"/>
    <w:rsid w:val="00A93658"/>
    <w:rsid w:val="00A93D4F"/>
    <w:rsid w:val="00A95400"/>
    <w:rsid w:val="00A95D1B"/>
    <w:rsid w:val="00A96364"/>
    <w:rsid w:val="00A96C73"/>
    <w:rsid w:val="00A974E1"/>
    <w:rsid w:val="00A975A6"/>
    <w:rsid w:val="00A97DA0"/>
    <w:rsid w:val="00AA02A2"/>
    <w:rsid w:val="00AA04B6"/>
    <w:rsid w:val="00AA0BF2"/>
    <w:rsid w:val="00AA141F"/>
    <w:rsid w:val="00AA1D76"/>
    <w:rsid w:val="00AA21F1"/>
    <w:rsid w:val="00AA222C"/>
    <w:rsid w:val="00AA2422"/>
    <w:rsid w:val="00AA25B1"/>
    <w:rsid w:val="00AA314E"/>
    <w:rsid w:val="00AA3379"/>
    <w:rsid w:val="00AA461B"/>
    <w:rsid w:val="00AA4CFB"/>
    <w:rsid w:val="00AA4F36"/>
    <w:rsid w:val="00AA50EE"/>
    <w:rsid w:val="00AA58AA"/>
    <w:rsid w:val="00AA5C72"/>
    <w:rsid w:val="00AA6F8D"/>
    <w:rsid w:val="00AB0859"/>
    <w:rsid w:val="00AB1C96"/>
    <w:rsid w:val="00AB3F03"/>
    <w:rsid w:val="00AB59DC"/>
    <w:rsid w:val="00AB67DF"/>
    <w:rsid w:val="00AB6842"/>
    <w:rsid w:val="00AB7D38"/>
    <w:rsid w:val="00AB7D8C"/>
    <w:rsid w:val="00AC073D"/>
    <w:rsid w:val="00AC07B5"/>
    <w:rsid w:val="00AC0A63"/>
    <w:rsid w:val="00AC296D"/>
    <w:rsid w:val="00AC2D5D"/>
    <w:rsid w:val="00AC34DE"/>
    <w:rsid w:val="00AC3ACB"/>
    <w:rsid w:val="00AC3CF0"/>
    <w:rsid w:val="00AC4774"/>
    <w:rsid w:val="00AC5974"/>
    <w:rsid w:val="00AC5BBF"/>
    <w:rsid w:val="00AC6499"/>
    <w:rsid w:val="00AD064E"/>
    <w:rsid w:val="00AD099D"/>
    <w:rsid w:val="00AD0F38"/>
    <w:rsid w:val="00AD1069"/>
    <w:rsid w:val="00AD199A"/>
    <w:rsid w:val="00AD2919"/>
    <w:rsid w:val="00AD2B40"/>
    <w:rsid w:val="00AD2B5B"/>
    <w:rsid w:val="00AD2BEC"/>
    <w:rsid w:val="00AD2ED8"/>
    <w:rsid w:val="00AD34F3"/>
    <w:rsid w:val="00AD57AA"/>
    <w:rsid w:val="00AD5FDE"/>
    <w:rsid w:val="00AD6144"/>
    <w:rsid w:val="00AD67CB"/>
    <w:rsid w:val="00AD6C16"/>
    <w:rsid w:val="00AD7B86"/>
    <w:rsid w:val="00AE0B6C"/>
    <w:rsid w:val="00AE0EF8"/>
    <w:rsid w:val="00AE0FC8"/>
    <w:rsid w:val="00AE16F8"/>
    <w:rsid w:val="00AE2195"/>
    <w:rsid w:val="00AE25E3"/>
    <w:rsid w:val="00AE2AA1"/>
    <w:rsid w:val="00AE2FBF"/>
    <w:rsid w:val="00AE31CA"/>
    <w:rsid w:val="00AE338E"/>
    <w:rsid w:val="00AE36A9"/>
    <w:rsid w:val="00AE38C5"/>
    <w:rsid w:val="00AE3B8B"/>
    <w:rsid w:val="00AE3BA8"/>
    <w:rsid w:val="00AE3D16"/>
    <w:rsid w:val="00AE4560"/>
    <w:rsid w:val="00AE5792"/>
    <w:rsid w:val="00AE68FC"/>
    <w:rsid w:val="00AE6945"/>
    <w:rsid w:val="00AE7819"/>
    <w:rsid w:val="00AF1019"/>
    <w:rsid w:val="00AF26C1"/>
    <w:rsid w:val="00AF27A6"/>
    <w:rsid w:val="00AF3168"/>
    <w:rsid w:val="00AF4526"/>
    <w:rsid w:val="00AF4C83"/>
    <w:rsid w:val="00AF4F58"/>
    <w:rsid w:val="00AF52EB"/>
    <w:rsid w:val="00AF57CC"/>
    <w:rsid w:val="00AF5C8A"/>
    <w:rsid w:val="00AF6721"/>
    <w:rsid w:val="00AF677B"/>
    <w:rsid w:val="00AF7DE3"/>
    <w:rsid w:val="00B01734"/>
    <w:rsid w:val="00B019CB"/>
    <w:rsid w:val="00B024EA"/>
    <w:rsid w:val="00B028E8"/>
    <w:rsid w:val="00B036EF"/>
    <w:rsid w:val="00B039AC"/>
    <w:rsid w:val="00B0403F"/>
    <w:rsid w:val="00B046D6"/>
    <w:rsid w:val="00B04DC9"/>
    <w:rsid w:val="00B0516C"/>
    <w:rsid w:val="00B05975"/>
    <w:rsid w:val="00B067FF"/>
    <w:rsid w:val="00B06ACB"/>
    <w:rsid w:val="00B06C74"/>
    <w:rsid w:val="00B102BD"/>
    <w:rsid w:val="00B1037A"/>
    <w:rsid w:val="00B1038E"/>
    <w:rsid w:val="00B11094"/>
    <w:rsid w:val="00B110D4"/>
    <w:rsid w:val="00B1213D"/>
    <w:rsid w:val="00B12267"/>
    <w:rsid w:val="00B13FBE"/>
    <w:rsid w:val="00B146E5"/>
    <w:rsid w:val="00B14A41"/>
    <w:rsid w:val="00B14CBA"/>
    <w:rsid w:val="00B158CB"/>
    <w:rsid w:val="00B160CC"/>
    <w:rsid w:val="00B16F7C"/>
    <w:rsid w:val="00B17EB9"/>
    <w:rsid w:val="00B2195A"/>
    <w:rsid w:val="00B21DA4"/>
    <w:rsid w:val="00B22B54"/>
    <w:rsid w:val="00B2376F"/>
    <w:rsid w:val="00B23A7F"/>
    <w:rsid w:val="00B23B62"/>
    <w:rsid w:val="00B24427"/>
    <w:rsid w:val="00B24444"/>
    <w:rsid w:val="00B24559"/>
    <w:rsid w:val="00B2499D"/>
    <w:rsid w:val="00B24A32"/>
    <w:rsid w:val="00B25E53"/>
    <w:rsid w:val="00B26E7B"/>
    <w:rsid w:val="00B2738F"/>
    <w:rsid w:val="00B27884"/>
    <w:rsid w:val="00B27D6F"/>
    <w:rsid w:val="00B27FCF"/>
    <w:rsid w:val="00B30BC1"/>
    <w:rsid w:val="00B310C3"/>
    <w:rsid w:val="00B3144D"/>
    <w:rsid w:val="00B31C80"/>
    <w:rsid w:val="00B31D83"/>
    <w:rsid w:val="00B327B0"/>
    <w:rsid w:val="00B32BA0"/>
    <w:rsid w:val="00B32BAF"/>
    <w:rsid w:val="00B32C72"/>
    <w:rsid w:val="00B341A7"/>
    <w:rsid w:val="00B34206"/>
    <w:rsid w:val="00B3443A"/>
    <w:rsid w:val="00B34D40"/>
    <w:rsid w:val="00B36367"/>
    <w:rsid w:val="00B36999"/>
    <w:rsid w:val="00B36FD0"/>
    <w:rsid w:val="00B372EF"/>
    <w:rsid w:val="00B37628"/>
    <w:rsid w:val="00B417B7"/>
    <w:rsid w:val="00B418F4"/>
    <w:rsid w:val="00B419D0"/>
    <w:rsid w:val="00B43488"/>
    <w:rsid w:val="00B43A94"/>
    <w:rsid w:val="00B43D63"/>
    <w:rsid w:val="00B44752"/>
    <w:rsid w:val="00B45A6D"/>
    <w:rsid w:val="00B45BC7"/>
    <w:rsid w:val="00B475CE"/>
    <w:rsid w:val="00B475FD"/>
    <w:rsid w:val="00B47687"/>
    <w:rsid w:val="00B50216"/>
    <w:rsid w:val="00B503D1"/>
    <w:rsid w:val="00B50FC0"/>
    <w:rsid w:val="00B50FC6"/>
    <w:rsid w:val="00B516D4"/>
    <w:rsid w:val="00B527A2"/>
    <w:rsid w:val="00B533AE"/>
    <w:rsid w:val="00B535D9"/>
    <w:rsid w:val="00B53A5E"/>
    <w:rsid w:val="00B54B69"/>
    <w:rsid w:val="00B57C63"/>
    <w:rsid w:val="00B609F0"/>
    <w:rsid w:val="00B60A3C"/>
    <w:rsid w:val="00B60D27"/>
    <w:rsid w:val="00B60D81"/>
    <w:rsid w:val="00B61263"/>
    <w:rsid w:val="00B614B2"/>
    <w:rsid w:val="00B6279D"/>
    <w:rsid w:val="00B63380"/>
    <w:rsid w:val="00B641D2"/>
    <w:rsid w:val="00B646D4"/>
    <w:rsid w:val="00B660B8"/>
    <w:rsid w:val="00B663D0"/>
    <w:rsid w:val="00B66E60"/>
    <w:rsid w:val="00B6756D"/>
    <w:rsid w:val="00B67B06"/>
    <w:rsid w:val="00B70FCA"/>
    <w:rsid w:val="00B711B2"/>
    <w:rsid w:val="00B716D4"/>
    <w:rsid w:val="00B71DC1"/>
    <w:rsid w:val="00B71DD4"/>
    <w:rsid w:val="00B7203F"/>
    <w:rsid w:val="00B722A7"/>
    <w:rsid w:val="00B73787"/>
    <w:rsid w:val="00B738F3"/>
    <w:rsid w:val="00B75FF9"/>
    <w:rsid w:val="00B76C2F"/>
    <w:rsid w:val="00B80749"/>
    <w:rsid w:val="00B80BEB"/>
    <w:rsid w:val="00B819BA"/>
    <w:rsid w:val="00B8248F"/>
    <w:rsid w:val="00B82F00"/>
    <w:rsid w:val="00B83224"/>
    <w:rsid w:val="00B83801"/>
    <w:rsid w:val="00B83C0F"/>
    <w:rsid w:val="00B84183"/>
    <w:rsid w:val="00B849EC"/>
    <w:rsid w:val="00B84FFA"/>
    <w:rsid w:val="00B85180"/>
    <w:rsid w:val="00B852A4"/>
    <w:rsid w:val="00B8566F"/>
    <w:rsid w:val="00B8576F"/>
    <w:rsid w:val="00B859F4"/>
    <w:rsid w:val="00B86DE5"/>
    <w:rsid w:val="00B90069"/>
    <w:rsid w:val="00B9008B"/>
    <w:rsid w:val="00B9050F"/>
    <w:rsid w:val="00B905B1"/>
    <w:rsid w:val="00B90E2C"/>
    <w:rsid w:val="00B91031"/>
    <w:rsid w:val="00B915CE"/>
    <w:rsid w:val="00B955A6"/>
    <w:rsid w:val="00B95811"/>
    <w:rsid w:val="00B95BB4"/>
    <w:rsid w:val="00B95CE5"/>
    <w:rsid w:val="00B95F0D"/>
    <w:rsid w:val="00B96523"/>
    <w:rsid w:val="00B96C5E"/>
    <w:rsid w:val="00B971F0"/>
    <w:rsid w:val="00B9745F"/>
    <w:rsid w:val="00B97500"/>
    <w:rsid w:val="00B97A76"/>
    <w:rsid w:val="00B97F49"/>
    <w:rsid w:val="00BA062A"/>
    <w:rsid w:val="00BA0939"/>
    <w:rsid w:val="00BA1097"/>
    <w:rsid w:val="00BA1681"/>
    <w:rsid w:val="00BA21A6"/>
    <w:rsid w:val="00BA2E47"/>
    <w:rsid w:val="00BA373F"/>
    <w:rsid w:val="00BA3908"/>
    <w:rsid w:val="00BA3C51"/>
    <w:rsid w:val="00BA576D"/>
    <w:rsid w:val="00BA5E98"/>
    <w:rsid w:val="00BA62FA"/>
    <w:rsid w:val="00BA6EF8"/>
    <w:rsid w:val="00BA7579"/>
    <w:rsid w:val="00BB258C"/>
    <w:rsid w:val="00BB281B"/>
    <w:rsid w:val="00BB2EC3"/>
    <w:rsid w:val="00BB3429"/>
    <w:rsid w:val="00BB3BF2"/>
    <w:rsid w:val="00BB41C0"/>
    <w:rsid w:val="00BB4E8C"/>
    <w:rsid w:val="00BB5015"/>
    <w:rsid w:val="00BB6479"/>
    <w:rsid w:val="00BB6A49"/>
    <w:rsid w:val="00BB6BC6"/>
    <w:rsid w:val="00BB6F97"/>
    <w:rsid w:val="00BC07DA"/>
    <w:rsid w:val="00BC1237"/>
    <w:rsid w:val="00BC3C81"/>
    <w:rsid w:val="00BC40BE"/>
    <w:rsid w:val="00BC6112"/>
    <w:rsid w:val="00BC67E2"/>
    <w:rsid w:val="00BC68B1"/>
    <w:rsid w:val="00BC6AFE"/>
    <w:rsid w:val="00BC6BB7"/>
    <w:rsid w:val="00BC730D"/>
    <w:rsid w:val="00BC78D0"/>
    <w:rsid w:val="00BC7B19"/>
    <w:rsid w:val="00BC7F10"/>
    <w:rsid w:val="00BD0189"/>
    <w:rsid w:val="00BD19CC"/>
    <w:rsid w:val="00BD1D04"/>
    <w:rsid w:val="00BD1F2D"/>
    <w:rsid w:val="00BD1F50"/>
    <w:rsid w:val="00BD2EAA"/>
    <w:rsid w:val="00BD4C46"/>
    <w:rsid w:val="00BD541B"/>
    <w:rsid w:val="00BD5EAA"/>
    <w:rsid w:val="00BD6450"/>
    <w:rsid w:val="00BD6744"/>
    <w:rsid w:val="00BD7145"/>
    <w:rsid w:val="00BD74DE"/>
    <w:rsid w:val="00BE09D9"/>
    <w:rsid w:val="00BE0DAC"/>
    <w:rsid w:val="00BE1367"/>
    <w:rsid w:val="00BE2603"/>
    <w:rsid w:val="00BE2DF9"/>
    <w:rsid w:val="00BE32C4"/>
    <w:rsid w:val="00BE3464"/>
    <w:rsid w:val="00BE4174"/>
    <w:rsid w:val="00BE51EC"/>
    <w:rsid w:val="00BE58F7"/>
    <w:rsid w:val="00BE66BC"/>
    <w:rsid w:val="00BE7C88"/>
    <w:rsid w:val="00BE7FB7"/>
    <w:rsid w:val="00BF03E5"/>
    <w:rsid w:val="00BF05C2"/>
    <w:rsid w:val="00BF06B8"/>
    <w:rsid w:val="00BF103A"/>
    <w:rsid w:val="00BF1624"/>
    <w:rsid w:val="00BF1B8E"/>
    <w:rsid w:val="00BF215C"/>
    <w:rsid w:val="00BF233A"/>
    <w:rsid w:val="00BF2D5E"/>
    <w:rsid w:val="00BF3474"/>
    <w:rsid w:val="00BF46B2"/>
    <w:rsid w:val="00BF4A6B"/>
    <w:rsid w:val="00BF5409"/>
    <w:rsid w:val="00BF57E5"/>
    <w:rsid w:val="00BF5926"/>
    <w:rsid w:val="00BF6384"/>
    <w:rsid w:val="00BF6DFD"/>
    <w:rsid w:val="00BF73A9"/>
    <w:rsid w:val="00BF7F55"/>
    <w:rsid w:val="00C00946"/>
    <w:rsid w:val="00C01CF8"/>
    <w:rsid w:val="00C01F78"/>
    <w:rsid w:val="00C04364"/>
    <w:rsid w:val="00C0469F"/>
    <w:rsid w:val="00C04850"/>
    <w:rsid w:val="00C053D9"/>
    <w:rsid w:val="00C069B7"/>
    <w:rsid w:val="00C06A56"/>
    <w:rsid w:val="00C071C1"/>
    <w:rsid w:val="00C07BB1"/>
    <w:rsid w:val="00C10F50"/>
    <w:rsid w:val="00C11847"/>
    <w:rsid w:val="00C1193F"/>
    <w:rsid w:val="00C11FB3"/>
    <w:rsid w:val="00C123E1"/>
    <w:rsid w:val="00C1246F"/>
    <w:rsid w:val="00C127BF"/>
    <w:rsid w:val="00C13AC8"/>
    <w:rsid w:val="00C14023"/>
    <w:rsid w:val="00C142C2"/>
    <w:rsid w:val="00C1452C"/>
    <w:rsid w:val="00C152EA"/>
    <w:rsid w:val="00C15B16"/>
    <w:rsid w:val="00C16D0D"/>
    <w:rsid w:val="00C175F5"/>
    <w:rsid w:val="00C17E94"/>
    <w:rsid w:val="00C20555"/>
    <w:rsid w:val="00C222F3"/>
    <w:rsid w:val="00C23169"/>
    <w:rsid w:val="00C23E6E"/>
    <w:rsid w:val="00C23F23"/>
    <w:rsid w:val="00C24299"/>
    <w:rsid w:val="00C244F8"/>
    <w:rsid w:val="00C24DEC"/>
    <w:rsid w:val="00C25D5E"/>
    <w:rsid w:val="00C26EAD"/>
    <w:rsid w:val="00C27002"/>
    <w:rsid w:val="00C27124"/>
    <w:rsid w:val="00C273E6"/>
    <w:rsid w:val="00C30694"/>
    <w:rsid w:val="00C3090B"/>
    <w:rsid w:val="00C30AE2"/>
    <w:rsid w:val="00C30D73"/>
    <w:rsid w:val="00C30F43"/>
    <w:rsid w:val="00C31717"/>
    <w:rsid w:val="00C31E7A"/>
    <w:rsid w:val="00C3220D"/>
    <w:rsid w:val="00C322A1"/>
    <w:rsid w:val="00C3348D"/>
    <w:rsid w:val="00C33699"/>
    <w:rsid w:val="00C33A7F"/>
    <w:rsid w:val="00C33EFF"/>
    <w:rsid w:val="00C34248"/>
    <w:rsid w:val="00C34FD5"/>
    <w:rsid w:val="00C36452"/>
    <w:rsid w:val="00C370CF"/>
    <w:rsid w:val="00C37858"/>
    <w:rsid w:val="00C37CEB"/>
    <w:rsid w:val="00C37E9C"/>
    <w:rsid w:val="00C37F8C"/>
    <w:rsid w:val="00C402CC"/>
    <w:rsid w:val="00C4120C"/>
    <w:rsid w:val="00C41325"/>
    <w:rsid w:val="00C423A2"/>
    <w:rsid w:val="00C4260A"/>
    <w:rsid w:val="00C42A81"/>
    <w:rsid w:val="00C42C63"/>
    <w:rsid w:val="00C42DF8"/>
    <w:rsid w:val="00C430C8"/>
    <w:rsid w:val="00C434CE"/>
    <w:rsid w:val="00C43AD4"/>
    <w:rsid w:val="00C43B4A"/>
    <w:rsid w:val="00C46BAE"/>
    <w:rsid w:val="00C47B06"/>
    <w:rsid w:val="00C5210E"/>
    <w:rsid w:val="00C5301C"/>
    <w:rsid w:val="00C53506"/>
    <w:rsid w:val="00C54832"/>
    <w:rsid w:val="00C5554C"/>
    <w:rsid w:val="00C56227"/>
    <w:rsid w:val="00C56917"/>
    <w:rsid w:val="00C61327"/>
    <w:rsid w:val="00C6150D"/>
    <w:rsid w:val="00C6163A"/>
    <w:rsid w:val="00C620CD"/>
    <w:rsid w:val="00C63D3F"/>
    <w:rsid w:val="00C642BF"/>
    <w:rsid w:val="00C6451F"/>
    <w:rsid w:val="00C6452B"/>
    <w:rsid w:val="00C65587"/>
    <w:rsid w:val="00C65ECF"/>
    <w:rsid w:val="00C65F06"/>
    <w:rsid w:val="00C6617F"/>
    <w:rsid w:val="00C668AA"/>
    <w:rsid w:val="00C66D0B"/>
    <w:rsid w:val="00C70510"/>
    <w:rsid w:val="00C711A6"/>
    <w:rsid w:val="00C7295E"/>
    <w:rsid w:val="00C72C86"/>
    <w:rsid w:val="00C74EF0"/>
    <w:rsid w:val="00C755BF"/>
    <w:rsid w:val="00C758AB"/>
    <w:rsid w:val="00C803E8"/>
    <w:rsid w:val="00C80D1D"/>
    <w:rsid w:val="00C80EDE"/>
    <w:rsid w:val="00C82514"/>
    <w:rsid w:val="00C8254A"/>
    <w:rsid w:val="00C8473F"/>
    <w:rsid w:val="00C855A4"/>
    <w:rsid w:val="00C859BF"/>
    <w:rsid w:val="00C85BEE"/>
    <w:rsid w:val="00C85C07"/>
    <w:rsid w:val="00C86AA0"/>
    <w:rsid w:val="00C9025F"/>
    <w:rsid w:val="00C903CE"/>
    <w:rsid w:val="00C90B55"/>
    <w:rsid w:val="00C93B66"/>
    <w:rsid w:val="00C93BBA"/>
    <w:rsid w:val="00C94393"/>
    <w:rsid w:val="00C944E7"/>
    <w:rsid w:val="00C95181"/>
    <w:rsid w:val="00C95A7E"/>
    <w:rsid w:val="00C95D35"/>
    <w:rsid w:val="00C95E76"/>
    <w:rsid w:val="00C96408"/>
    <w:rsid w:val="00C96A03"/>
    <w:rsid w:val="00C96F66"/>
    <w:rsid w:val="00C976A5"/>
    <w:rsid w:val="00C97E53"/>
    <w:rsid w:val="00CA0494"/>
    <w:rsid w:val="00CA1C57"/>
    <w:rsid w:val="00CA3112"/>
    <w:rsid w:val="00CA43F9"/>
    <w:rsid w:val="00CA4B48"/>
    <w:rsid w:val="00CA52AF"/>
    <w:rsid w:val="00CA53E5"/>
    <w:rsid w:val="00CA5898"/>
    <w:rsid w:val="00CA60F5"/>
    <w:rsid w:val="00CA660A"/>
    <w:rsid w:val="00CA741D"/>
    <w:rsid w:val="00CA7A5D"/>
    <w:rsid w:val="00CB06B0"/>
    <w:rsid w:val="00CB0742"/>
    <w:rsid w:val="00CB0D59"/>
    <w:rsid w:val="00CB1104"/>
    <w:rsid w:val="00CB25D2"/>
    <w:rsid w:val="00CB2652"/>
    <w:rsid w:val="00CB3170"/>
    <w:rsid w:val="00CB46DD"/>
    <w:rsid w:val="00CB4CC1"/>
    <w:rsid w:val="00CB5270"/>
    <w:rsid w:val="00CB53C9"/>
    <w:rsid w:val="00CB5709"/>
    <w:rsid w:val="00CB6285"/>
    <w:rsid w:val="00CB7322"/>
    <w:rsid w:val="00CC031C"/>
    <w:rsid w:val="00CC0BE5"/>
    <w:rsid w:val="00CC0DDB"/>
    <w:rsid w:val="00CC13B8"/>
    <w:rsid w:val="00CC1DF4"/>
    <w:rsid w:val="00CC27AC"/>
    <w:rsid w:val="00CC3034"/>
    <w:rsid w:val="00CC317B"/>
    <w:rsid w:val="00CC3B55"/>
    <w:rsid w:val="00CC5079"/>
    <w:rsid w:val="00CC66F4"/>
    <w:rsid w:val="00CD1023"/>
    <w:rsid w:val="00CD1D8F"/>
    <w:rsid w:val="00CD206A"/>
    <w:rsid w:val="00CD24B6"/>
    <w:rsid w:val="00CD3200"/>
    <w:rsid w:val="00CD328E"/>
    <w:rsid w:val="00CD3380"/>
    <w:rsid w:val="00CD3802"/>
    <w:rsid w:val="00CD38A0"/>
    <w:rsid w:val="00CD3AAA"/>
    <w:rsid w:val="00CD482C"/>
    <w:rsid w:val="00CD496B"/>
    <w:rsid w:val="00CD520A"/>
    <w:rsid w:val="00CD52A2"/>
    <w:rsid w:val="00CD5512"/>
    <w:rsid w:val="00CD5C2D"/>
    <w:rsid w:val="00CD7295"/>
    <w:rsid w:val="00CE0140"/>
    <w:rsid w:val="00CE0581"/>
    <w:rsid w:val="00CE0FD1"/>
    <w:rsid w:val="00CE0FE7"/>
    <w:rsid w:val="00CE1D71"/>
    <w:rsid w:val="00CE2E11"/>
    <w:rsid w:val="00CE2F2A"/>
    <w:rsid w:val="00CE3168"/>
    <w:rsid w:val="00CE3458"/>
    <w:rsid w:val="00CE393B"/>
    <w:rsid w:val="00CE4512"/>
    <w:rsid w:val="00CE507D"/>
    <w:rsid w:val="00CE571C"/>
    <w:rsid w:val="00CE6417"/>
    <w:rsid w:val="00CE67D7"/>
    <w:rsid w:val="00CF0495"/>
    <w:rsid w:val="00CF056A"/>
    <w:rsid w:val="00CF087D"/>
    <w:rsid w:val="00CF141E"/>
    <w:rsid w:val="00CF1B91"/>
    <w:rsid w:val="00CF2C8A"/>
    <w:rsid w:val="00CF2E36"/>
    <w:rsid w:val="00CF39BB"/>
    <w:rsid w:val="00CF40E3"/>
    <w:rsid w:val="00CF46B0"/>
    <w:rsid w:val="00CF4D90"/>
    <w:rsid w:val="00CF5273"/>
    <w:rsid w:val="00CF5756"/>
    <w:rsid w:val="00CF5A1B"/>
    <w:rsid w:val="00CF5DD9"/>
    <w:rsid w:val="00CF6281"/>
    <w:rsid w:val="00CF6429"/>
    <w:rsid w:val="00CF72AA"/>
    <w:rsid w:val="00CF777E"/>
    <w:rsid w:val="00CF79A0"/>
    <w:rsid w:val="00CF7ACE"/>
    <w:rsid w:val="00D002BC"/>
    <w:rsid w:val="00D00ADF"/>
    <w:rsid w:val="00D025E1"/>
    <w:rsid w:val="00D02DC2"/>
    <w:rsid w:val="00D03084"/>
    <w:rsid w:val="00D03B75"/>
    <w:rsid w:val="00D04047"/>
    <w:rsid w:val="00D04063"/>
    <w:rsid w:val="00D04113"/>
    <w:rsid w:val="00D0426E"/>
    <w:rsid w:val="00D04C60"/>
    <w:rsid w:val="00D04C87"/>
    <w:rsid w:val="00D04F7E"/>
    <w:rsid w:val="00D050DC"/>
    <w:rsid w:val="00D054D8"/>
    <w:rsid w:val="00D05FD7"/>
    <w:rsid w:val="00D05FE9"/>
    <w:rsid w:val="00D0652E"/>
    <w:rsid w:val="00D06D34"/>
    <w:rsid w:val="00D06D79"/>
    <w:rsid w:val="00D07AA1"/>
    <w:rsid w:val="00D1003E"/>
    <w:rsid w:val="00D102FF"/>
    <w:rsid w:val="00D10B4F"/>
    <w:rsid w:val="00D10B79"/>
    <w:rsid w:val="00D113B7"/>
    <w:rsid w:val="00D13052"/>
    <w:rsid w:val="00D13DC0"/>
    <w:rsid w:val="00D13F7A"/>
    <w:rsid w:val="00D14221"/>
    <w:rsid w:val="00D148F6"/>
    <w:rsid w:val="00D15835"/>
    <w:rsid w:val="00D15D51"/>
    <w:rsid w:val="00D163D4"/>
    <w:rsid w:val="00D16481"/>
    <w:rsid w:val="00D17A8A"/>
    <w:rsid w:val="00D17FEB"/>
    <w:rsid w:val="00D20143"/>
    <w:rsid w:val="00D20516"/>
    <w:rsid w:val="00D20607"/>
    <w:rsid w:val="00D20E9E"/>
    <w:rsid w:val="00D225F1"/>
    <w:rsid w:val="00D22F8B"/>
    <w:rsid w:val="00D23AA9"/>
    <w:rsid w:val="00D23FB6"/>
    <w:rsid w:val="00D240CB"/>
    <w:rsid w:val="00D24C23"/>
    <w:rsid w:val="00D256F3"/>
    <w:rsid w:val="00D25C71"/>
    <w:rsid w:val="00D26674"/>
    <w:rsid w:val="00D2688D"/>
    <w:rsid w:val="00D26EC1"/>
    <w:rsid w:val="00D27C3B"/>
    <w:rsid w:val="00D27CD0"/>
    <w:rsid w:val="00D30668"/>
    <w:rsid w:val="00D30EDD"/>
    <w:rsid w:val="00D31D43"/>
    <w:rsid w:val="00D32673"/>
    <w:rsid w:val="00D32D4D"/>
    <w:rsid w:val="00D32E23"/>
    <w:rsid w:val="00D33BC0"/>
    <w:rsid w:val="00D358E9"/>
    <w:rsid w:val="00D3619C"/>
    <w:rsid w:val="00D36816"/>
    <w:rsid w:val="00D37034"/>
    <w:rsid w:val="00D37392"/>
    <w:rsid w:val="00D37592"/>
    <w:rsid w:val="00D37D1A"/>
    <w:rsid w:val="00D40761"/>
    <w:rsid w:val="00D409D8"/>
    <w:rsid w:val="00D40B63"/>
    <w:rsid w:val="00D41F1E"/>
    <w:rsid w:val="00D420A3"/>
    <w:rsid w:val="00D42A8F"/>
    <w:rsid w:val="00D438EE"/>
    <w:rsid w:val="00D44496"/>
    <w:rsid w:val="00D446BF"/>
    <w:rsid w:val="00D44E4B"/>
    <w:rsid w:val="00D4544C"/>
    <w:rsid w:val="00D45FA8"/>
    <w:rsid w:val="00D46676"/>
    <w:rsid w:val="00D46A47"/>
    <w:rsid w:val="00D46E68"/>
    <w:rsid w:val="00D47E8F"/>
    <w:rsid w:val="00D5034D"/>
    <w:rsid w:val="00D517E6"/>
    <w:rsid w:val="00D51EC5"/>
    <w:rsid w:val="00D5233F"/>
    <w:rsid w:val="00D536BD"/>
    <w:rsid w:val="00D54F0C"/>
    <w:rsid w:val="00D559FB"/>
    <w:rsid w:val="00D55A99"/>
    <w:rsid w:val="00D5643B"/>
    <w:rsid w:val="00D57341"/>
    <w:rsid w:val="00D578B8"/>
    <w:rsid w:val="00D579D1"/>
    <w:rsid w:val="00D615C3"/>
    <w:rsid w:val="00D62195"/>
    <w:rsid w:val="00D6275E"/>
    <w:rsid w:val="00D6278A"/>
    <w:rsid w:val="00D62956"/>
    <w:rsid w:val="00D62DE9"/>
    <w:rsid w:val="00D63286"/>
    <w:rsid w:val="00D646B8"/>
    <w:rsid w:val="00D64CDD"/>
    <w:rsid w:val="00D65A7C"/>
    <w:rsid w:val="00D65B7D"/>
    <w:rsid w:val="00D65F64"/>
    <w:rsid w:val="00D66F35"/>
    <w:rsid w:val="00D6768E"/>
    <w:rsid w:val="00D7084F"/>
    <w:rsid w:val="00D71216"/>
    <w:rsid w:val="00D71303"/>
    <w:rsid w:val="00D71A6B"/>
    <w:rsid w:val="00D71EAC"/>
    <w:rsid w:val="00D72EC5"/>
    <w:rsid w:val="00D74238"/>
    <w:rsid w:val="00D75BAE"/>
    <w:rsid w:val="00D77AF9"/>
    <w:rsid w:val="00D77C0F"/>
    <w:rsid w:val="00D80466"/>
    <w:rsid w:val="00D807EF"/>
    <w:rsid w:val="00D81233"/>
    <w:rsid w:val="00D83A40"/>
    <w:rsid w:val="00D85134"/>
    <w:rsid w:val="00D8603C"/>
    <w:rsid w:val="00D86585"/>
    <w:rsid w:val="00D87E44"/>
    <w:rsid w:val="00D90B0D"/>
    <w:rsid w:val="00D9153A"/>
    <w:rsid w:val="00D919DF"/>
    <w:rsid w:val="00D920F3"/>
    <w:rsid w:val="00D925E0"/>
    <w:rsid w:val="00D942FA"/>
    <w:rsid w:val="00D94A9D"/>
    <w:rsid w:val="00D94CA3"/>
    <w:rsid w:val="00D95648"/>
    <w:rsid w:val="00D9581F"/>
    <w:rsid w:val="00D95D50"/>
    <w:rsid w:val="00D95E7F"/>
    <w:rsid w:val="00D96297"/>
    <w:rsid w:val="00D96586"/>
    <w:rsid w:val="00D96995"/>
    <w:rsid w:val="00D97B0A"/>
    <w:rsid w:val="00DA15A9"/>
    <w:rsid w:val="00DA179E"/>
    <w:rsid w:val="00DA222C"/>
    <w:rsid w:val="00DA271A"/>
    <w:rsid w:val="00DA4439"/>
    <w:rsid w:val="00DA486F"/>
    <w:rsid w:val="00DA49A4"/>
    <w:rsid w:val="00DA49F9"/>
    <w:rsid w:val="00DA4BA7"/>
    <w:rsid w:val="00DA650E"/>
    <w:rsid w:val="00DA673C"/>
    <w:rsid w:val="00DA7250"/>
    <w:rsid w:val="00DB0230"/>
    <w:rsid w:val="00DB07AE"/>
    <w:rsid w:val="00DB2142"/>
    <w:rsid w:val="00DB219B"/>
    <w:rsid w:val="00DB2231"/>
    <w:rsid w:val="00DB3511"/>
    <w:rsid w:val="00DB362E"/>
    <w:rsid w:val="00DB3D8B"/>
    <w:rsid w:val="00DB406D"/>
    <w:rsid w:val="00DB4A84"/>
    <w:rsid w:val="00DB4EC8"/>
    <w:rsid w:val="00DB5825"/>
    <w:rsid w:val="00DB5970"/>
    <w:rsid w:val="00DB5C1C"/>
    <w:rsid w:val="00DB7E61"/>
    <w:rsid w:val="00DC1751"/>
    <w:rsid w:val="00DC21D3"/>
    <w:rsid w:val="00DC2901"/>
    <w:rsid w:val="00DC2B43"/>
    <w:rsid w:val="00DC331E"/>
    <w:rsid w:val="00DC351A"/>
    <w:rsid w:val="00DC38ED"/>
    <w:rsid w:val="00DC3922"/>
    <w:rsid w:val="00DC4587"/>
    <w:rsid w:val="00DC459E"/>
    <w:rsid w:val="00DC4990"/>
    <w:rsid w:val="00DC4FDD"/>
    <w:rsid w:val="00DC5251"/>
    <w:rsid w:val="00DC6C05"/>
    <w:rsid w:val="00DC7132"/>
    <w:rsid w:val="00DC72A8"/>
    <w:rsid w:val="00DC777A"/>
    <w:rsid w:val="00DC7B1B"/>
    <w:rsid w:val="00DC7D0B"/>
    <w:rsid w:val="00DD0B88"/>
    <w:rsid w:val="00DD14DD"/>
    <w:rsid w:val="00DD1F15"/>
    <w:rsid w:val="00DD32BC"/>
    <w:rsid w:val="00DD33F5"/>
    <w:rsid w:val="00DD3A34"/>
    <w:rsid w:val="00DD3CD1"/>
    <w:rsid w:val="00DD4D22"/>
    <w:rsid w:val="00DD4F48"/>
    <w:rsid w:val="00DD619C"/>
    <w:rsid w:val="00DD6A83"/>
    <w:rsid w:val="00DD6CB5"/>
    <w:rsid w:val="00DD7006"/>
    <w:rsid w:val="00DD7AA6"/>
    <w:rsid w:val="00DE05A1"/>
    <w:rsid w:val="00DE076C"/>
    <w:rsid w:val="00DE0AC2"/>
    <w:rsid w:val="00DE1173"/>
    <w:rsid w:val="00DE1373"/>
    <w:rsid w:val="00DE170C"/>
    <w:rsid w:val="00DE26CC"/>
    <w:rsid w:val="00DE2FA0"/>
    <w:rsid w:val="00DE3156"/>
    <w:rsid w:val="00DE3245"/>
    <w:rsid w:val="00DE3E28"/>
    <w:rsid w:val="00DE3F2B"/>
    <w:rsid w:val="00DE475E"/>
    <w:rsid w:val="00DE52A7"/>
    <w:rsid w:val="00DE53C7"/>
    <w:rsid w:val="00DE58CF"/>
    <w:rsid w:val="00DE58EA"/>
    <w:rsid w:val="00DF0284"/>
    <w:rsid w:val="00DF0927"/>
    <w:rsid w:val="00DF0939"/>
    <w:rsid w:val="00DF0A9B"/>
    <w:rsid w:val="00DF1C96"/>
    <w:rsid w:val="00DF2185"/>
    <w:rsid w:val="00DF28E7"/>
    <w:rsid w:val="00DF30AC"/>
    <w:rsid w:val="00DF3DEC"/>
    <w:rsid w:val="00DF408D"/>
    <w:rsid w:val="00DF450F"/>
    <w:rsid w:val="00DF4DFD"/>
    <w:rsid w:val="00DF5E21"/>
    <w:rsid w:val="00DF6274"/>
    <w:rsid w:val="00DF7F2D"/>
    <w:rsid w:val="00E0083E"/>
    <w:rsid w:val="00E01AA6"/>
    <w:rsid w:val="00E0222E"/>
    <w:rsid w:val="00E02FEC"/>
    <w:rsid w:val="00E036B9"/>
    <w:rsid w:val="00E03C86"/>
    <w:rsid w:val="00E03D55"/>
    <w:rsid w:val="00E04315"/>
    <w:rsid w:val="00E054C1"/>
    <w:rsid w:val="00E06412"/>
    <w:rsid w:val="00E06673"/>
    <w:rsid w:val="00E06903"/>
    <w:rsid w:val="00E07132"/>
    <w:rsid w:val="00E072FD"/>
    <w:rsid w:val="00E0767C"/>
    <w:rsid w:val="00E076BD"/>
    <w:rsid w:val="00E07951"/>
    <w:rsid w:val="00E079AE"/>
    <w:rsid w:val="00E1097A"/>
    <w:rsid w:val="00E10A48"/>
    <w:rsid w:val="00E10CFC"/>
    <w:rsid w:val="00E10DA7"/>
    <w:rsid w:val="00E11C76"/>
    <w:rsid w:val="00E12910"/>
    <w:rsid w:val="00E13017"/>
    <w:rsid w:val="00E14064"/>
    <w:rsid w:val="00E1584B"/>
    <w:rsid w:val="00E15A51"/>
    <w:rsid w:val="00E15E3D"/>
    <w:rsid w:val="00E205C9"/>
    <w:rsid w:val="00E21A7A"/>
    <w:rsid w:val="00E21B40"/>
    <w:rsid w:val="00E2263E"/>
    <w:rsid w:val="00E236A9"/>
    <w:rsid w:val="00E23B2D"/>
    <w:rsid w:val="00E23D40"/>
    <w:rsid w:val="00E23FBA"/>
    <w:rsid w:val="00E244BA"/>
    <w:rsid w:val="00E246B1"/>
    <w:rsid w:val="00E24B70"/>
    <w:rsid w:val="00E253A3"/>
    <w:rsid w:val="00E261A6"/>
    <w:rsid w:val="00E2625E"/>
    <w:rsid w:val="00E26F8B"/>
    <w:rsid w:val="00E2772C"/>
    <w:rsid w:val="00E27EFA"/>
    <w:rsid w:val="00E3014D"/>
    <w:rsid w:val="00E309C4"/>
    <w:rsid w:val="00E30CF1"/>
    <w:rsid w:val="00E30FDC"/>
    <w:rsid w:val="00E3111F"/>
    <w:rsid w:val="00E32E1D"/>
    <w:rsid w:val="00E32F56"/>
    <w:rsid w:val="00E33B76"/>
    <w:rsid w:val="00E33C34"/>
    <w:rsid w:val="00E34617"/>
    <w:rsid w:val="00E35FF0"/>
    <w:rsid w:val="00E369BF"/>
    <w:rsid w:val="00E36CF5"/>
    <w:rsid w:val="00E36FDA"/>
    <w:rsid w:val="00E37447"/>
    <w:rsid w:val="00E375A8"/>
    <w:rsid w:val="00E37BC8"/>
    <w:rsid w:val="00E37F47"/>
    <w:rsid w:val="00E40EB3"/>
    <w:rsid w:val="00E413CF"/>
    <w:rsid w:val="00E4196C"/>
    <w:rsid w:val="00E425CA"/>
    <w:rsid w:val="00E43AB5"/>
    <w:rsid w:val="00E44770"/>
    <w:rsid w:val="00E478AA"/>
    <w:rsid w:val="00E503CB"/>
    <w:rsid w:val="00E50A0F"/>
    <w:rsid w:val="00E51263"/>
    <w:rsid w:val="00E5193C"/>
    <w:rsid w:val="00E51D35"/>
    <w:rsid w:val="00E523FB"/>
    <w:rsid w:val="00E52CC6"/>
    <w:rsid w:val="00E53146"/>
    <w:rsid w:val="00E531DA"/>
    <w:rsid w:val="00E54A86"/>
    <w:rsid w:val="00E54C8E"/>
    <w:rsid w:val="00E55460"/>
    <w:rsid w:val="00E5580D"/>
    <w:rsid w:val="00E55904"/>
    <w:rsid w:val="00E55BC9"/>
    <w:rsid w:val="00E563D7"/>
    <w:rsid w:val="00E56661"/>
    <w:rsid w:val="00E56EA7"/>
    <w:rsid w:val="00E56F1A"/>
    <w:rsid w:val="00E60132"/>
    <w:rsid w:val="00E6196C"/>
    <w:rsid w:val="00E61F4B"/>
    <w:rsid w:val="00E62217"/>
    <w:rsid w:val="00E623F3"/>
    <w:rsid w:val="00E6297E"/>
    <w:rsid w:val="00E64D9F"/>
    <w:rsid w:val="00E6579D"/>
    <w:rsid w:val="00E65CA5"/>
    <w:rsid w:val="00E65DE2"/>
    <w:rsid w:val="00E6664C"/>
    <w:rsid w:val="00E708FB"/>
    <w:rsid w:val="00E70D78"/>
    <w:rsid w:val="00E72CE5"/>
    <w:rsid w:val="00E72D19"/>
    <w:rsid w:val="00E74076"/>
    <w:rsid w:val="00E7424B"/>
    <w:rsid w:val="00E75C02"/>
    <w:rsid w:val="00E75C19"/>
    <w:rsid w:val="00E75E6B"/>
    <w:rsid w:val="00E767A8"/>
    <w:rsid w:val="00E768E1"/>
    <w:rsid w:val="00E8024E"/>
    <w:rsid w:val="00E82AAE"/>
    <w:rsid w:val="00E82B3A"/>
    <w:rsid w:val="00E844C7"/>
    <w:rsid w:val="00E853DB"/>
    <w:rsid w:val="00E85DB2"/>
    <w:rsid w:val="00E85DD1"/>
    <w:rsid w:val="00E8684D"/>
    <w:rsid w:val="00E868F6"/>
    <w:rsid w:val="00E87106"/>
    <w:rsid w:val="00E87235"/>
    <w:rsid w:val="00E8732B"/>
    <w:rsid w:val="00E903D8"/>
    <w:rsid w:val="00E91045"/>
    <w:rsid w:val="00E9168D"/>
    <w:rsid w:val="00E91B25"/>
    <w:rsid w:val="00E92FD3"/>
    <w:rsid w:val="00E931D1"/>
    <w:rsid w:val="00E938E2"/>
    <w:rsid w:val="00E94693"/>
    <w:rsid w:val="00E94803"/>
    <w:rsid w:val="00E9487D"/>
    <w:rsid w:val="00E95095"/>
    <w:rsid w:val="00E95DE3"/>
    <w:rsid w:val="00E9603E"/>
    <w:rsid w:val="00E9674D"/>
    <w:rsid w:val="00E96A7E"/>
    <w:rsid w:val="00E97B60"/>
    <w:rsid w:val="00E97CE1"/>
    <w:rsid w:val="00E97FDE"/>
    <w:rsid w:val="00EA03BF"/>
    <w:rsid w:val="00EA0C49"/>
    <w:rsid w:val="00EA0E92"/>
    <w:rsid w:val="00EA0F8C"/>
    <w:rsid w:val="00EA1178"/>
    <w:rsid w:val="00EA1FA8"/>
    <w:rsid w:val="00EA20D0"/>
    <w:rsid w:val="00EA2E1B"/>
    <w:rsid w:val="00EA33EB"/>
    <w:rsid w:val="00EA3949"/>
    <w:rsid w:val="00EA59A4"/>
    <w:rsid w:val="00EA5B32"/>
    <w:rsid w:val="00EA5EF3"/>
    <w:rsid w:val="00EA5FF8"/>
    <w:rsid w:val="00EA6210"/>
    <w:rsid w:val="00EA6318"/>
    <w:rsid w:val="00EA794F"/>
    <w:rsid w:val="00EA7AF4"/>
    <w:rsid w:val="00EA7C59"/>
    <w:rsid w:val="00EB04F4"/>
    <w:rsid w:val="00EB0994"/>
    <w:rsid w:val="00EB19B6"/>
    <w:rsid w:val="00EB227C"/>
    <w:rsid w:val="00EB2E36"/>
    <w:rsid w:val="00EB3C84"/>
    <w:rsid w:val="00EB3E15"/>
    <w:rsid w:val="00EB48DF"/>
    <w:rsid w:val="00EB4990"/>
    <w:rsid w:val="00EB4E7E"/>
    <w:rsid w:val="00EB5244"/>
    <w:rsid w:val="00EB543F"/>
    <w:rsid w:val="00EB55FA"/>
    <w:rsid w:val="00EB6413"/>
    <w:rsid w:val="00EB6A89"/>
    <w:rsid w:val="00EB6D6F"/>
    <w:rsid w:val="00EB6E20"/>
    <w:rsid w:val="00EB76AC"/>
    <w:rsid w:val="00EB782C"/>
    <w:rsid w:val="00EB7A94"/>
    <w:rsid w:val="00EB7E46"/>
    <w:rsid w:val="00EC05D5"/>
    <w:rsid w:val="00EC07D4"/>
    <w:rsid w:val="00EC0AAF"/>
    <w:rsid w:val="00EC0C11"/>
    <w:rsid w:val="00EC0E5B"/>
    <w:rsid w:val="00EC103E"/>
    <w:rsid w:val="00EC1888"/>
    <w:rsid w:val="00EC286A"/>
    <w:rsid w:val="00EC31E1"/>
    <w:rsid w:val="00EC3600"/>
    <w:rsid w:val="00EC457C"/>
    <w:rsid w:val="00EC516C"/>
    <w:rsid w:val="00EC53C5"/>
    <w:rsid w:val="00EC54CF"/>
    <w:rsid w:val="00EC55CB"/>
    <w:rsid w:val="00EC642C"/>
    <w:rsid w:val="00EC6FA1"/>
    <w:rsid w:val="00EC7B97"/>
    <w:rsid w:val="00ED11DF"/>
    <w:rsid w:val="00ED192A"/>
    <w:rsid w:val="00ED192C"/>
    <w:rsid w:val="00ED2402"/>
    <w:rsid w:val="00ED3FBE"/>
    <w:rsid w:val="00ED465C"/>
    <w:rsid w:val="00ED488C"/>
    <w:rsid w:val="00ED61D7"/>
    <w:rsid w:val="00ED6499"/>
    <w:rsid w:val="00ED6F4F"/>
    <w:rsid w:val="00ED73F4"/>
    <w:rsid w:val="00ED789F"/>
    <w:rsid w:val="00EE065E"/>
    <w:rsid w:val="00EE06F9"/>
    <w:rsid w:val="00EE1061"/>
    <w:rsid w:val="00EE11C7"/>
    <w:rsid w:val="00EE1750"/>
    <w:rsid w:val="00EE30A9"/>
    <w:rsid w:val="00EE411A"/>
    <w:rsid w:val="00EE4CB2"/>
    <w:rsid w:val="00EE5F48"/>
    <w:rsid w:val="00EE79DC"/>
    <w:rsid w:val="00EF06E6"/>
    <w:rsid w:val="00EF0C1C"/>
    <w:rsid w:val="00EF1216"/>
    <w:rsid w:val="00EF123F"/>
    <w:rsid w:val="00EF34B5"/>
    <w:rsid w:val="00EF408D"/>
    <w:rsid w:val="00EF4329"/>
    <w:rsid w:val="00EF4DFF"/>
    <w:rsid w:val="00EF5332"/>
    <w:rsid w:val="00EF5BDD"/>
    <w:rsid w:val="00EF6450"/>
    <w:rsid w:val="00EF67D5"/>
    <w:rsid w:val="00EF745D"/>
    <w:rsid w:val="00F0000D"/>
    <w:rsid w:val="00F00370"/>
    <w:rsid w:val="00F0123C"/>
    <w:rsid w:val="00F01C76"/>
    <w:rsid w:val="00F02B75"/>
    <w:rsid w:val="00F03AB5"/>
    <w:rsid w:val="00F0460E"/>
    <w:rsid w:val="00F04644"/>
    <w:rsid w:val="00F04C62"/>
    <w:rsid w:val="00F054B7"/>
    <w:rsid w:val="00F05FE7"/>
    <w:rsid w:val="00F062FB"/>
    <w:rsid w:val="00F06451"/>
    <w:rsid w:val="00F06C6C"/>
    <w:rsid w:val="00F07625"/>
    <w:rsid w:val="00F076A3"/>
    <w:rsid w:val="00F10810"/>
    <w:rsid w:val="00F11E59"/>
    <w:rsid w:val="00F127F2"/>
    <w:rsid w:val="00F12E48"/>
    <w:rsid w:val="00F12E4E"/>
    <w:rsid w:val="00F12FB9"/>
    <w:rsid w:val="00F1493E"/>
    <w:rsid w:val="00F14A85"/>
    <w:rsid w:val="00F14AFE"/>
    <w:rsid w:val="00F14F73"/>
    <w:rsid w:val="00F15568"/>
    <w:rsid w:val="00F15B88"/>
    <w:rsid w:val="00F15DEA"/>
    <w:rsid w:val="00F1654A"/>
    <w:rsid w:val="00F16BB9"/>
    <w:rsid w:val="00F16FBE"/>
    <w:rsid w:val="00F179E4"/>
    <w:rsid w:val="00F20029"/>
    <w:rsid w:val="00F20CE6"/>
    <w:rsid w:val="00F21098"/>
    <w:rsid w:val="00F2174F"/>
    <w:rsid w:val="00F21BC1"/>
    <w:rsid w:val="00F21F93"/>
    <w:rsid w:val="00F23438"/>
    <w:rsid w:val="00F24563"/>
    <w:rsid w:val="00F24A30"/>
    <w:rsid w:val="00F2531A"/>
    <w:rsid w:val="00F254CA"/>
    <w:rsid w:val="00F2604B"/>
    <w:rsid w:val="00F2629F"/>
    <w:rsid w:val="00F26AC4"/>
    <w:rsid w:val="00F26B7A"/>
    <w:rsid w:val="00F26FD7"/>
    <w:rsid w:val="00F27F0D"/>
    <w:rsid w:val="00F30038"/>
    <w:rsid w:val="00F3135F"/>
    <w:rsid w:val="00F3251B"/>
    <w:rsid w:val="00F3268C"/>
    <w:rsid w:val="00F338E2"/>
    <w:rsid w:val="00F3540F"/>
    <w:rsid w:val="00F35ECC"/>
    <w:rsid w:val="00F3633F"/>
    <w:rsid w:val="00F366BC"/>
    <w:rsid w:val="00F36E9C"/>
    <w:rsid w:val="00F371E7"/>
    <w:rsid w:val="00F3792C"/>
    <w:rsid w:val="00F37D38"/>
    <w:rsid w:val="00F37FFE"/>
    <w:rsid w:val="00F40D75"/>
    <w:rsid w:val="00F40E11"/>
    <w:rsid w:val="00F41404"/>
    <w:rsid w:val="00F41C73"/>
    <w:rsid w:val="00F41D5D"/>
    <w:rsid w:val="00F42452"/>
    <w:rsid w:val="00F42B8D"/>
    <w:rsid w:val="00F42BB6"/>
    <w:rsid w:val="00F435C4"/>
    <w:rsid w:val="00F445D5"/>
    <w:rsid w:val="00F44FDC"/>
    <w:rsid w:val="00F4618C"/>
    <w:rsid w:val="00F467E3"/>
    <w:rsid w:val="00F47428"/>
    <w:rsid w:val="00F4768D"/>
    <w:rsid w:val="00F47717"/>
    <w:rsid w:val="00F501A1"/>
    <w:rsid w:val="00F50D8F"/>
    <w:rsid w:val="00F51534"/>
    <w:rsid w:val="00F52A0F"/>
    <w:rsid w:val="00F52AA0"/>
    <w:rsid w:val="00F52ED5"/>
    <w:rsid w:val="00F53601"/>
    <w:rsid w:val="00F57183"/>
    <w:rsid w:val="00F57A37"/>
    <w:rsid w:val="00F57FCD"/>
    <w:rsid w:val="00F60F7F"/>
    <w:rsid w:val="00F61890"/>
    <w:rsid w:val="00F6192B"/>
    <w:rsid w:val="00F62469"/>
    <w:rsid w:val="00F6299F"/>
    <w:rsid w:val="00F63391"/>
    <w:rsid w:val="00F64592"/>
    <w:rsid w:val="00F64E24"/>
    <w:rsid w:val="00F651A5"/>
    <w:rsid w:val="00F665A0"/>
    <w:rsid w:val="00F66DDB"/>
    <w:rsid w:val="00F7088B"/>
    <w:rsid w:val="00F70D74"/>
    <w:rsid w:val="00F7110F"/>
    <w:rsid w:val="00F716FC"/>
    <w:rsid w:val="00F72727"/>
    <w:rsid w:val="00F73230"/>
    <w:rsid w:val="00F73BFF"/>
    <w:rsid w:val="00F74145"/>
    <w:rsid w:val="00F74619"/>
    <w:rsid w:val="00F76325"/>
    <w:rsid w:val="00F770BB"/>
    <w:rsid w:val="00F776A7"/>
    <w:rsid w:val="00F778CD"/>
    <w:rsid w:val="00F80BB3"/>
    <w:rsid w:val="00F811A7"/>
    <w:rsid w:val="00F816E7"/>
    <w:rsid w:val="00F81CAD"/>
    <w:rsid w:val="00F81EDC"/>
    <w:rsid w:val="00F8444C"/>
    <w:rsid w:val="00F844E1"/>
    <w:rsid w:val="00F84CB8"/>
    <w:rsid w:val="00F84F72"/>
    <w:rsid w:val="00F85688"/>
    <w:rsid w:val="00F856A4"/>
    <w:rsid w:val="00F85E49"/>
    <w:rsid w:val="00F86038"/>
    <w:rsid w:val="00F86222"/>
    <w:rsid w:val="00F863B3"/>
    <w:rsid w:val="00F869AB"/>
    <w:rsid w:val="00F86CEC"/>
    <w:rsid w:val="00F8704E"/>
    <w:rsid w:val="00F87C18"/>
    <w:rsid w:val="00F90C02"/>
    <w:rsid w:val="00F90F95"/>
    <w:rsid w:val="00F91154"/>
    <w:rsid w:val="00F913F0"/>
    <w:rsid w:val="00F9181A"/>
    <w:rsid w:val="00F91BA9"/>
    <w:rsid w:val="00F91F99"/>
    <w:rsid w:val="00F936FF"/>
    <w:rsid w:val="00F9391A"/>
    <w:rsid w:val="00F94775"/>
    <w:rsid w:val="00F9658B"/>
    <w:rsid w:val="00F96C71"/>
    <w:rsid w:val="00F96DB5"/>
    <w:rsid w:val="00F971A6"/>
    <w:rsid w:val="00F97253"/>
    <w:rsid w:val="00F97509"/>
    <w:rsid w:val="00F97D31"/>
    <w:rsid w:val="00F97DBF"/>
    <w:rsid w:val="00F97E26"/>
    <w:rsid w:val="00FA062D"/>
    <w:rsid w:val="00FA0B5D"/>
    <w:rsid w:val="00FA1344"/>
    <w:rsid w:val="00FA150D"/>
    <w:rsid w:val="00FA234A"/>
    <w:rsid w:val="00FA2493"/>
    <w:rsid w:val="00FA2C37"/>
    <w:rsid w:val="00FA3009"/>
    <w:rsid w:val="00FA3C27"/>
    <w:rsid w:val="00FA4849"/>
    <w:rsid w:val="00FA4948"/>
    <w:rsid w:val="00FA53EC"/>
    <w:rsid w:val="00FA5F69"/>
    <w:rsid w:val="00FA6472"/>
    <w:rsid w:val="00FB0C49"/>
    <w:rsid w:val="00FB0EA7"/>
    <w:rsid w:val="00FB12A4"/>
    <w:rsid w:val="00FB1D92"/>
    <w:rsid w:val="00FB2D27"/>
    <w:rsid w:val="00FB3396"/>
    <w:rsid w:val="00FB396D"/>
    <w:rsid w:val="00FB42CF"/>
    <w:rsid w:val="00FB4307"/>
    <w:rsid w:val="00FB4CAE"/>
    <w:rsid w:val="00FB4E6D"/>
    <w:rsid w:val="00FB63A5"/>
    <w:rsid w:val="00FB63F1"/>
    <w:rsid w:val="00FB6B12"/>
    <w:rsid w:val="00FB6BC9"/>
    <w:rsid w:val="00FB6DB6"/>
    <w:rsid w:val="00FB71FF"/>
    <w:rsid w:val="00FB79AB"/>
    <w:rsid w:val="00FC067D"/>
    <w:rsid w:val="00FC0F59"/>
    <w:rsid w:val="00FC14A6"/>
    <w:rsid w:val="00FC2B67"/>
    <w:rsid w:val="00FC312C"/>
    <w:rsid w:val="00FC46E8"/>
    <w:rsid w:val="00FC47CF"/>
    <w:rsid w:val="00FC54D8"/>
    <w:rsid w:val="00FC5D18"/>
    <w:rsid w:val="00FC6ACE"/>
    <w:rsid w:val="00FC6C89"/>
    <w:rsid w:val="00FD0271"/>
    <w:rsid w:val="00FD0928"/>
    <w:rsid w:val="00FD09EA"/>
    <w:rsid w:val="00FD1679"/>
    <w:rsid w:val="00FD1B96"/>
    <w:rsid w:val="00FD2152"/>
    <w:rsid w:val="00FD3262"/>
    <w:rsid w:val="00FD3354"/>
    <w:rsid w:val="00FD50CF"/>
    <w:rsid w:val="00FD52C4"/>
    <w:rsid w:val="00FD53B4"/>
    <w:rsid w:val="00FD54EA"/>
    <w:rsid w:val="00FD5EBC"/>
    <w:rsid w:val="00FD6766"/>
    <w:rsid w:val="00FD798C"/>
    <w:rsid w:val="00FE0015"/>
    <w:rsid w:val="00FE1915"/>
    <w:rsid w:val="00FE1D25"/>
    <w:rsid w:val="00FE1E67"/>
    <w:rsid w:val="00FE2424"/>
    <w:rsid w:val="00FE260B"/>
    <w:rsid w:val="00FE7E0F"/>
    <w:rsid w:val="00FF0026"/>
    <w:rsid w:val="00FF13C6"/>
    <w:rsid w:val="00FF31A1"/>
    <w:rsid w:val="00FF3AED"/>
    <w:rsid w:val="00FF42DB"/>
    <w:rsid w:val="00FF477D"/>
    <w:rsid w:val="00FF4DF6"/>
    <w:rsid w:val="00FF5FD9"/>
    <w:rsid w:val="00FF6E4F"/>
    <w:rsid w:val="00FF6F6F"/>
    <w:rsid w:val="00FF788C"/>
    <w:rsid w:val="00FF7A14"/>
    <w:rsid w:val="00FF7F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D2C8EDD-3BB4-43BE-8535-9383C8BF3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3991"/>
    <w:pPr>
      <w:spacing w:after="160" w:line="259" w:lineRule="auto"/>
    </w:pPr>
    <w:rPr>
      <w:sz w:val="22"/>
      <w:szCs w:val="22"/>
      <w:lang w:eastAsia="en-US"/>
    </w:rPr>
  </w:style>
  <w:style w:type="paragraph" w:styleId="1">
    <w:name w:val="heading 1"/>
    <w:basedOn w:val="a"/>
    <w:next w:val="a"/>
    <w:link w:val="10"/>
    <w:autoRedefine/>
    <w:qFormat/>
    <w:rsid w:val="003A4580"/>
    <w:pPr>
      <w:keepNext/>
      <w:keepLines/>
      <w:spacing w:before="120" w:after="120" w:line="240" w:lineRule="auto"/>
      <w:jc w:val="center"/>
      <w:outlineLvl w:val="0"/>
    </w:pPr>
    <w:rPr>
      <w:rFonts w:ascii="Times New Roman" w:eastAsia="Times New Roman" w:hAnsi="Times New Roman"/>
      <w:b/>
      <w:sz w:val="24"/>
      <w:szCs w:val="20"/>
      <w:lang w:eastAsia="ru-RU"/>
    </w:rPr>
  </w:style>
  <w:style w:type="paragraph" w:styleId="2">
    <w:name w:val="heading 2"/>
    <w:basedOn w:val="a"/>
    <w:next w:val="a"/>
    <w:link w:val="20"/>
    <w:uiPriority w:val="9"/>
    <w:unhideWhenUsed/>
    <w:qFormat/>
    <w:rsid w:val="00E23FBA"/>
    <w:pPr>
      <w:keepNext/>
      <w:keepLines/>
      <w:spacing w:before="40" w:after="0"/>
      <w:outlineLvl w:val="1"/>
    </w:pPr>
    <w:rPr>
      <w:rFonts w:ascii="Calibri Light" w:eastAsia="Times New Roman" w:hAnsi="Calibri Light"/>
      <w:color w:val="2F5496"/>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633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711BD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11BD6"/>
  </w:style>
  <w:style w:type="paragraph" w:styleId="a6">
    <w:name w:val="footer"/>
    <w:basedOn w:val="a"/>
    <w:link w:val="a7"/>
    <w:unhideWhenUsed/>
    <w:rsid w:val="00711BD6"/>
    <w:pPr>
      <w:tabs>
        <w:tab w:val="center" w:pos="4677"/>
        <w:tab w:val="right" w:pos="9355"/>
      </w:tabs>
      <w:spacing w:after="0" w:line="240" w:lineRule="auto"/>
    </w:pPr>
  </w:style>
  <w:style w:type="character" w:customStyle="1" w:styleId="a7">
    <w:name w:val="Нижний колонтитул Знак"/>
    <w:basedOn w:val="a0"/>
    <w:link w:val="a6"/>
    <w:rsid w:val="00711BD6"/>
  </w:style>
  <w:style w:type="character" w:customStyle="1" w:styleId="21">
    <w:name w:val="Основной текст (2)_"/>
    <w:link w:val="22"/>
    <w:rsid w:val="00731DC2"/>
    <w:rPr>
      <w:rFonts w:ascii="Times New Roman" w:eastAsia="Times New Roman" w:hAnsi="Times New Roman" w:cs="Times New Roman"/>
      <w:sz w:val="30"/>
      <w:szCs w:val="30"/>
      <w:shd w:val="clear" w:color="auto" w:fill="FFFFFF"/>
    </w:rPr>
  </w:style>
  <w:style w:type="character" w:customStyle="1" w:styleId="213pt">
    <w:name w:val="Основной текст (2) + 13 pt"/>
    <w:rsid w:val="00731DC2"/>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paragraph" w:customStyle="1" w:styleId="22">
    <w:name w:val="Основной текст (2)"/>
    <w:basedOn w:val="a"/>
    <w:link w:val="21"/>
    <w:rsid w:val="00731DC2"/>
    <w:pPr>
      <w:widowControl w:val="0"/>
      <w:shd w:val="clear" w:color="auto" w:fill="FFFFFF"/>
      <w:spacing w:after="660" w:line="283" w:lineRule="exact"/>
    </w:pPr>
    <w:rPr>
      <w:rFonts w:ascii="Times New Roman" w:eastAsia="Times New Roman" w:hAnsi="Times New Roman"/>
      <w:sz w:val="30"/>
      <w:szCs w:val="30"/>
    </w:rPr>
  </w:style>
  <w:style w:type="character" w:customStyle="1" w:styleId="10">
    <w:name w:val="Заголовок 1 Знак"/>
    <w:link w:val="1"/>
    <w:rsid w:val="003A4580"/>
    <w:rPr>
      <w:rFonts w:ascii="Times New Roman" w:eastAsia="Times New Roman" w:hAnsi="Times New Roman"/>
      <w:b/>
      <w:sz w:val="24"/>
    </w:rPr>
  </w:style>
  <w:style w:type="table" w:customStyle="1" w:styleId="TableGrid">
    <w:name w:val="TableGrid"/>
    <w:rsid w:val="005E142E"/>
    <w:rPr>
      <w:rFonts w:eastAsia="Times New Roman"/>
      <w:kern w:val="2"/>
      <w:sz w:val="22"/>
      <w:szCs w:val="22"/>
    </w:rPr>
    <w:tblPr>
      <w:tblCellMar>
        <w:top w:w="0" w:type="dxa"/>
        <w:left w:w="0" w:type="dxa"/>
        <w:bottom w:w="0" w:type="dxa"/>
        <w:right w:w="0" w:type="dxa"/>
      </w:tblCellMar>
    </w:tblPr>
  </w:style>
  <w:style w:type="character" w:customStyle="1" w:styleId="29pt">
    <w:name w:val="Основной текст (2) + 9 pt"/>
    <w:rsid w:val="008118FB"/>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210pt">
    <w:name w:val="Основной текст (2) + 10 pt"/>
    <w:rsid w:val="000A4121"/>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TimesNewRoman105pt">
    <w:name w:val="Основной текст (2) + Times New Roman;10;5 pt"/>
    <w:rsid w:val="00A33909"/>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2Exact">
    <w:name w:val="Основной текст (2) Exact"/>
    <w:rsid w:val="00750615"/>
    <w:rPr>
      <w:rFonts w:ascii="Segoe UI" w:eastAsia="Segoe UI" w:hAnsi="Segoe UI" w:cs="Segoe UI"/>
      <w:b w:val="0"/>
      <w:bCs w:val="0"/>
      <w:i w:val="0"/>
      <w:iCs w:val="0"/>
      <w:smallCaps w:val="0"/>
      <w:strike w:val="0"/>
      <w:sz w:val="20"/>
      <w:szCs w:val="20"/>
      <w:u w:val="none"/>
    </w:rPr>
  </w:style>
  <w:style w:type="character" w:customStyle="1" w:styleId="20pt">
    <w:name w:val="Основной текст (2) + Не полужирный;Интервал 0 pt"/>
    <w:rsid w:val="003963E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TimesNewRoman12pt">
    <w:name w:val="Основной текст (2) + Times New Roman;12 pt;Полужирный"/>
    <w:rsid w:val="003963E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3">
    <w:name w:val="Основной текст (2) + Полужирный"/>
    <w:rsid w:val="006558CC"/>
    <w:rPr>
      <w:rFonts w:ascii="Sylfaen" w:eastAsia="Sylfaen" w:hAnsi="Sylfaen" w:cs="Sylfae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2Impact">
    <w:name w:val="Основной текст (2) + Impact"/>
    <w:aliases w:val="11 pt"/>
    <w:uiPriority w:val="99"/>
    <w:rsid w:val="006558CC"/>
    <w:rPr>
      <w:rFonts w:ascii="Impact" w:eastAsia="Arial" w:hAnsi="Impact" w:cs="Impact"/>
      <w:b w:val="0"/>
      <w:bCs w:val="0"/>
      <w:i w:val="0"/>
      <w:iCs w:val="0"/>
      <w:smallCaps w:val="0"/>
      <w:strike w:val="0"/>
      <w:color w:val="000000"/>
      <w:spacing w:val="0"/>
      <w:w w:val="100"/>
      <w:position w:val="0"/>
      <w:sz w:val="22"/>
      <w:szCs w:val="22"/>
      <w:u w:val="none"/>
      <w:lang w:val="ru-RU" w:eastAsia="ru-RU"/>
    </w:rPr>
  </w:style>
  <w:style w:type="paragraph" w:customStyle="1" w:styleId="Default">
    <w:name w:val="Default"/>
    <w:rsid w:val="006558CC"/>
    <w:pPr>
      <w:autoSpaceDE w:val="0"/>
      <w:autoSpaceDN w:val="0"/>
      <w:adjustRightInd w:val="0"/>
    </w:pPr>
    <w:rPr>
      <w:rFonts w:ascii="Times New Roman" w:hAnsi="Times New Roman"/>
      <w:color w:val="000000"/>
      <w:sz w:val="24"/>
      <w:szCs w:val="24"/>
      <w:lang w:eastAsia="en-US"/>
    </w:rPr>
  </w:style>
  <w:style w:type="character" w:customStyle="1" w:styleId="2Impact11pt">
    <w:name w:val="Основной текст (2) + Impact;11 pt"/>
    <w:rsid w:val="00D15D51"/>
    <w:rPr>
      <w:rFonts w:ascii="Impact" w:eastAsia="Impact" w:hAnsi="Impact" w:cs="Impact"/>
      <w:b w:val="0"/>
      <w:bCs w:val="0"/>
      <w:i w:val="0"/>
      <w:iCs w:val="0"/>
      <w:smallCaps w:val="0"/>
      <w:strike w:val="0"/>
      <w:color w:val="000000"/>
      <w:spacing w:val="0"/>
      <w:w w:val="100"/>
      <w:position w:val="0"/>
      <w:sz w:val="22"/>
      <w:szCs w:val="22"/>
      <w:u w:val="none"/>
      <w:lang w:val="ru-RU" w:eastAsia="ru-RU" w:bidi="ru-RU"/>
    </w:rPr>
  </w:style>
  <w:style w:type="character" w:customStyle="1" w:styleId="2105pt">
    <w:name w:val="Основной текст (2) + 10;5 pt;Полужирный"/>
    <w:rsid w:val="00DE58EA"/>
    <w:rPr>
      <w:rFonts w:ascii="Segoe UI" w:eastAsia="Segoe UI" w:hAnsi="Segoe UI" w:cs="Segoe UI"/>
      <w:b/>
      <w:bCs/>
      <w:i w:val="0"/>
      <w:iCs w:val="0"/>
      <w:smallCaps w:val="0"/>
      <w:strike w:val="0"/>
      <w:color w:val="000000"/>
      <w:spacing w:val="0"/>
      <w:w w:val="100"/>
      <w:position w:val="0"/>
      <w:sz w:val="21"/>
      <w:szCs w:val="21"/>
      <w:u w:val="none"/>
      <w:lang w:val="ru-RU" w:eastAsia="ru-RU" w:bidi="ru-RU"/>
    </w:rPr>
  </w:style>
  <w:style w:type="paragraph" w:styleId="a8">
    <w:name w:val="List Paragraph"/>
    <w:basedOn w:val="a"/>
    <w:uiPriority w:val="34"/>
    <w:qFormat/>
    <w:rsid w:val="000639C3"/>
    <w:pPr>
      <w:widowControl w:val="0"/>
      <w:spacing w:after="0" w:line="240" w:lineRule="auto"/>
      <w:ind w:left="720"/>
      <w:contextualSpacing/>
    </w:pPr>
    <w:rPr>
      <w:rFonts w:ascii="Arial Unicode MS" w:eastAsia="Arial Unicode MS" w:hAnsi="Arial Unicode MS" w:cs="Arial Unicode MS"/>
      <w:color w:val="000000"/>
      <w:sz w:val="24"/>
      <w:szCs w:val="24"/>
      <w:lang w:eastAsia="ru-RU" w:bidi="ru-RU"/>
    </w:rPr>
  </w:style>
  <w:style w:type="paragraph" w:styleId="a9">
    <w:name w:val="Normal (Web)"/>
    <w:basedOn w:val="a"/>
    <w:uiPriority w:val="99"/>
    <w:unhideWhenUsed/>
    <w:rsid w:val="0039538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11pt">
    <w:name w:val="Основной текст (2) + 11 pt"/>
    <w:rsid w:val="0022460D"/>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Exact0">
    <w:name w:val="Основной текст (2) + Курсив Exact"/>
    <w:rsid w:val="007D667A"/>
    <w:rPr>
      <w:rFonts w:ascii="Segoe UI" w:eastAsia="Segoe UI" w:hAnsi="Segoe UI" w:cs="Segoe UI"/>
      <w:b w:val="0"/>
      <w:bCs w:val="0"/>
      <w:i/>
      <w:iCs/>
      <w:smallCaps w:val="0"/>
      <w:strike w:val="0"/>
      <w:color w:val="000000"/>
      <w:spacing w:val="0"/>
      <w:w w:val="100"/>
      <w:position w:val="0"/>
      <w:sz w:val="20"/>
      <w:szCs w:val="20"/>
      <w:u w:val="none"/>
      <w:lang w:val="ru-RU" w:eastAsia="ru-RU" w:bidi="ru-RU"/>
    </w:rPr>
  </w:style>
  <w:style w:type="character" w:customStyle="1" w:styleId="214pt">
    <w:name w:val="Основной текст (2) + 14 pt;Не полужирный"/>
    <w:rsid w:val="007D667A"/>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styleId="aa">
    <w:name w:val="No Spacing"/>
    <w:qFormat/>
    <w:rsid w:val="00170CE3"/>
    <w:rPr>
      <w:rFonts w:eastAsia="MS Mincho"/>
      <w:sz w:val="22"/>
      <w:szCs w:val="22"/>
      <w:lang w:eastAsia="en-US"/>
    </w:rPr>
  </w:style>
  <w:style w:type="character" w:customStyle="1" w:styleId="4">
    <w:name w:val="Основной текст (4)_"/>
    <w:link w:val="40"/>
    <w:rsid w:val="00D62195"/>
    <w:rPr>
      <w:rFonts w:ascii="Times New Roman" w:eastAsia="Times New Roman" w:hAnsi="Times New Roman" w:cs="Times New Roman"/>
      <w:b/>
      <w:bCs/>
      <w:sz w:val="26"/>
      <w:szCs w:val="26"/>
      <w:shd w:val="clear" w:color="auto" w:fill="FFFFFF"/>
    </w:rPr>
  </w:style>
  <w:style w:type="paragraph" w:customStyle="1" w:styleId="40">
    <w:name w:val="Основной текст (4)"/>
    <w:basedOn w:val="a"/>
    <w:link w:val="4"/>
    <w:rsid w:val="00D62195"/>
    <w:pPr>
      <w:widowControl w:val="0"/>
      <w:shd w:val="clear" w:color="auto" w:fill="FFFFFF"/>
      <w:spacing w:before="420" w:after="420" w:line="0" w:lineRule="atLeast"/>
      <w:jc w:val="center"/>
    </w:pPr>
    <w:rPr>
      <w:rFonts w:ascii="Times New Roman" w:eastAsia="Times New Roman" w:hAnsi="Times New Roman"/>
      <w:b/>
      <w:bCs/>
      <w:sz w:val="26"/>
      <w:szCs w:val="26"/>
    </w:rPr>
  </w:style>
  <w:style w:type="character" w:customStyle="1" w:styleId="46pt">
    <w:name w:val="Основной текст (4) + 6 pt;Малые прописные"/>
    <w:rsid w:val="00F371E7"/>
    <w:rPr>
      <w:rFonts w:ascii="Arial" w:eastAsia="Arial" w:hAnsi="Arial" w:cs="Arial"/>
      <w:b w:val="0"/>
      <w:bCs w:val="0"/>
      <w:i w:val="0"/>
      <w:iCs w:val="0"/>
      <w:smallCaps/>
      <w:strike w:val="0"/>
      <w:color w:val="000000"/>
      <w:spacing w:val="0"/>
      <w:w w:val="100"/>
      <w:position w:val="0"/>
      <w:sz w:val="12"/>
      <w:szCs w:val="12"/>
      <w:u w:val="none"/>
      <w:shd w:val="clear" w:color="auto" w:fill="FFFFFF"/>
      <w:lang w:val="ru-RU" w:eastAsia="ru-RU" w:bidi="ru-RU"/>
    </w:rPr>
  </w:style>
  <w:style w:type="paragraph" w:styleId="ab">
    <w:name w:val="Balloon Text"/>
    <w:basedOn w:val="a"/>
    <w:link w:val="ac"/>
    <w:uiPriority w:val="99"/>
    <w:semiHidden/>
    <w:unhideWhenUsed/>
    <w:rsid w:val="00091A2D"/>
    <w:pPr>
      <w:spacing w:after="0" w:line="240" w:lineRule="auto"/>
    </w:pPr>
    <w:rPr>
      <w:rFonts w:ascii="Segoe UI" w:hAnsi="Segoe UI" w:cs="Segoe UI"/>
      <w:sz w:val="18"/>
      <w:szCs w:val="18"/>
    </w:rPr>
  </w:style>
  <w:style w:type="character" w:customStyle="1" w:styleId="ac">
    <w:name w:val="Текст выноски Знак"/>
    <w:link w:val="ab"/>
    <w:uiPriority w:val="99"/>
    <w:semiHidden/>
    <w:rsid w:val="00091A2D"/>
    <w:rPr>
      <w:rFonts w:ascii="Segoe UI" w:hAnsi="Segoe UI" w:cs="Segoe UI"/>
      <w:sz w:val="18"/>
      <w:szCs w:val="18"/>
    </w:rPr>
  </w:style>
  <w:style w:type="character" w:customStyle="1" w:styleId="212pt">
    <w:name w:val="Основной текст (2) + 12 pt"/>
    <w:rsid w:val="0016607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TrebuchetMS105pt">
    <w:name w:val="Основной текст (2) + Trebuchet MS;10;5 pt"/>
    <w:rsid w:val="0016607A"/>
    <w:rPr>
      <w:rFonts w:ascii="Trebuchet MS" w:eastAsia="Trebuchet MS" w:hAnsi="Trebuchet MS" w:cs="Trebuchet MS"/>
      <w:b w:val="0"/>
      <w:bCs w:val="0"/>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TableParagraph">
    <w:name w:val="Table Paragraph"/>
    <w:basedOn w:val="a"/>
    <w:uiPriority w:val="1"/>
    <w:qFormat/>
    <w:rsid w:val="00AA50EE"/>
    <w:pPr>
      <w:widowControl w:val="0"/>
      <w:autoSpaceDE w:val="0"/>
      <w:autoSpaceDN w:val="0"/>
      <w:spacing w:after="0" w:line="240" w:lineRule="auto"/>
      <w:ind w:left="110"/>
    </w:pPr>
    <w:rPr>
      <w:rFonts w:ascii="Times New Roman" w:eastAsia="Times New Roman" w:hAnsi="Times New Roman"/>
    </w:rPr>
  </w:style>
  <w:style w:type="paragraph" w:styleId="ad">
    <w:name w:val="Body Text Indent"/>
    <w:basedOn w:val="a"/>
    <w:link w:val="ae"/>
    <w:rsid w:val="00B43488"/>
    <w:pPr>
      <w:spacing w:after="0" w:line="360" w:lineRule="auto"/>
      <w:ind w:firstLine="709"/>
    </w:pPr>
    <w:rPr>
      <w:rFonts w:ascii="Times New Roman" w:eastAsia="Times New Roman" w:hAnsi="Times New Roman"/>
      <w:sz w:val="28"/>
      <w:szCs w:val="24"/>
      <w:lang w:eastAsia="ru-RU"/>
    </w:rPr>
  </w:style>
  <w:style w:type="character" w:customStyle="1" w:styleId="ae">
    <w:name w:val="Основной текст с отступом Знак"/>
    <w:link w:val="ad"/>
    <w:rsid w:val="00B43488"/>
    <w:rPr>
      <w:rFonts w:ascii="Times New Roman" w:eastAsia="Times New Roman" w:hAnsi="Times New Roman" w:cs="Times New Roman"/>
      <w:sz w:val="28"/>
      <w:szCs w:val="24"/>
      <w:lang w:eastAsia="ru-RU"/>
    </w:rPr>
  </w:style>
  <w:style w:type="character" w:styleId="af">
    <w:name w:val="Emphasis"/>
    <w:uiPriority w:val="20"/>
    <w:qFormat/>
    <w:rsid w:val="00057CA1"/>
    <w:rPr>
      <w:i/>
      <w:iCs/>
    </w:rPr>
  </w:style>
  <w:style w:type="character" w:customStyle="1" w:styleId="24">
    <w:name w:val="Основной текст (2) + Курсив"/>
    <w:rsid w:val="00E868F6"/>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ru-RU" w:eastAsia="ru-RU" w:bidi="ru-RU"/>
    </w:rPr>
  </w:style>
  <w:style w:type="character" w:customStyle="1" w:styleId="13">
    <w:name w:val="Основной текст (13)_"/>
    <w:link w:val="130"/>
    <w:rsid w:val="000A5229"/>
    <w:rPr>
      <w:rFonts w:ascii="Times New Roman" w:eastAsia="Times New Roman" w:hAnsi="Times New Roman" w:cs="Times New Roman"/>
      <w:i/>
      <w:iCs/>
      <w:shd w:val="clear" w:color="auto" w:fill="FFFFFF"/>
    </w:rPr>
  </w:style>
  <w:style w:type="paragraph" w:customStyle="1" w:styleId="130">
    <w:name w:val="Основной текст (13)"/>
    <w:basedOn w:val="a"/>
    <w:link w:val="13"/>
    <w:rsid w:val="000A5229"/>
    <w:pPr>
      <w:widowControl w:val="0"/>
      <w:shd w:val="clear" w:color="auto" w:fill="FFFFFF"/>
      <w:spacing w:after="0" w:line="317" w:lineRule="exact"/>
      <w:ind w:firstLine="720"/>
      <w:jc w:val="both"/>
    </w:pPr>
    <w:rPr>
      <w:rFonts w:ascii="Times New Roman" w:eastAsia="Times New Roman" w:hAnsi="Times New Roman"/>
      <w:i/>
      <w:iCs/>
    </w:rPr>
  </w:style>
  <w:style w:type="character" w:customStyle="1" w:styleId="docdata">
    <w:name w:val="docdata"/>
    <w:aliases w:val="docy,v5,1347,bqiaagaaeyqcaaagiaiaaaoqbaaabbgeaaaaaaaaaaaaaaaaaaaaaaaaaaaaaaaaaaaaaaaaaaaaaaaaaaaaaaaaaaaaaaaaaaaaaaaaaaaaaaaaaaaaaaaaaaaaaaaaaaaaaaaaaaaaaaaaaaaaaaaaaaaaaaaaaaaaaaaaaaaaaaaaaaaaaaaaaaaaaaaaaaaaaaaaaaaaaaaaaaaaaaaaaaaaaaaaaaaaaaaa"/>
    <w:basedOn w:val="a0"/>
    <w:rsid w:val="00AC3CF0"/>
  </w:style>
  <w:style w:type="character" w:customStyle="1" w:styleId="20">
    <w:name w:val="Заголовок 2 Знак"/>
    <w:link w:val="2"/>
    <w:uiPriority w:val="9"/>
    <w:rsid w:val="00E23FBA"/>
    <w:rPr>
      <w:rFonts w:ascii="Calibri Light" w:eastAsia="Times New Roman" w:hAnsi="Calibri Light" w:cs="Times New Roman"/>
      <w:color w:val="2F5496"/>
      <w:sz w:val="26"/>
      <w:szCs w:val="26"/>
    </w:rPr>
  </w:style>
  <w:style w:type="character" w:styleId="af0">
    <w:name w:val="Strong"/>
    <w:uiPriority w:val="22"/>
    <w:qFormat/>
    <w:rsid w:val="00332D02"/>
    <w:rPr>
      <w:b/>
      <w:bCs/>
    </w:rPr>
  </w:style>
  <w:style w:type="paragraph" w:customStyle="1" w:styleId="newncpi0">
    <w:name w:val="newncpi0"/>
    <w:basedOn w:val="a"/>
    <w:rsid w:val="002E67A5"/>
    <w:pPr>
      <w:spacing w:after="0" w:line="240" w:lineRule="auto"/>
      <w:jc w:val="both"/>
    </w:pPr>
    <w:rPr>
      <w:rFonts w:ascii="Times New Roman" w:eastAsia="SimSun" w:hAnsi="Times New Roman"/>
      <w:sz w:val="24"/>
      <w:szCs w:val="24"/>
      <w:lang w:eastAsia="ru-RU"/>
    </w:rPr>
  </w:style>
  <w:style w:type="paragraph" w:customStyle="1" w:styleId="af1">
    <w:name w:val="Основа"/>
    <w:basedOn w:val="a"/>
    <w:qFormat/>
    <w:rsid w:val="00CB0D59"/>
    <w:pPr>
      <w:suppressAutoHyphens/>
      <w:spacing w:after="0" w:line="240" w:lineRule="auto"/>
      <w:ind w:firstLine="709"/>
      <w:jc w:val="both"/>
    </w:pPr>
    <w:rPr>
      <w:rFonts w:ascii="Times New Roman" w:eastAsia="Times New Roman" w:hAnsi="Times New Roman"/>
      <w:sz w:val="30"/>
      <w:szCs w:val="20"/>
      <w:lang w:eastAsia="ru-RU"/>
    </w:rPr>
  </w:style>
  <w:style w:type="paragraph" w:customStyle="1" w:styleId="ConsPlusTitle">
    <w:name w:val="ConsPlusTitle"/>
    <w:rsid w:val="0020334A"/>
    <w:pPr>
      <w:widowControl w:val="0"/>
      <w:autoSpaceDE w:val="0"/>
      <w:autoSpaceDN w:val="0"/>
    </w:pPr>
    <w:rPr>
      <w:rFonts w:eastAsia="Times New Roman" w:cs="Calibri"/>
      <w:b/>
      <w:sz w:val="22"/>
      <w:szCs w:val="22"/>
    </w:rPr>
  </w:style>
  <w:style w:type="character" w:customStyle="1" w:styleId="hps">
    <w:name w:val="hps"/>
    <w:rsid w:val="00DE53C7"/>
    <w:rPr>
      <w:szCs w:val="28"/>
    </w:rPr>
  </w:style>
  <w:style w:type="character" w:customStyle="1" w:styleId="apple-converted-space">
    <w:name w:val="apple-converted-space"/>
    <w:rsid w:val="00AA4F36"/>
  </w:style>
  <w:style w:type="character" w:styleId="af2">
    <w:name w:val="Hyperlink"/>
    <w:uiPriority w:val="99"/>
    <w:unhideWhenUsed/>
    <w:rsid w:val="004B6C71"/>
    <w:rPr>
      <w:color w:val="0563C1"/>
      <w:u w:val="single"/>
    </w:rPr>
  </w:style>
  <w:style w:type="paragraph" w:styleId="11">
    <w:name w:val="toc 1"/>
    <w:basedOn w:val="a"/>
    <w:next w:val="a"/>
    <w:autoRedefine/>
    <w:uiPriority w:val="39"/>
    <w:unhideWhenUsed/>
    <w:qFormat/>
    <w:rsid w:val="00F35ECC"/>
    <w:pPr>
      <w:tabs>
        <w:tab w:val="left" w:pos="426"/>
        <w:tab w:val="right" w:leader="dot" w:pos="15420"/>
      </w:tabs>
      <w:spacing w:before="360" w:after="0" w:line="240" w:lineRule="auto"/>
      <w:ind w:left="426" w:hanging="426"/>
    </w:pPr>
    <w:rPr>
      <w:rFonts w:ascii="Times New Roman" w:hAnsi="Times New Roman"/>
      <w:sz w:val="28"/>
    </w:rPr>
  </w:style>
  <w:style w:type="paragraph" w:customStyle="1" w:styleId="af3">
    <w:name w:val="Знак Знак Знак Знак Знак Знак Знак Знак Знак Знак Знак Знак"/>
    <w:basedOn w:val="a"/>
    <w:rsid w:val="004C3DBD"/>
    <w:pPr>
      <w:spacing w:line="240" w:lineRule="exact"/>
    </w:pPr>
    <w:rPr>
      <w:rFonts w:ascii="Arial" w:eastAsia="Times New Roman" w:hAnsi="Arial" w:cs="Arial"/>
      <w:color w:val="000000"/>
      <w:sz w:val="20"/>
      <w:szCs w:val="20"/>
      <w:lang w:val="en-GB"/>
    </w:rPr>
  </w:style>
  <w:style w:type="character" w:styleId="af4">
    <w:name w:val="FollowedHyperlink"/>
    <w:uiPriority w:val="99"/>
    <w:semiHidden/>
    <w:unhideWhenUsed/>
    <w:rsid w:val="00244EFB"/>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2530">
      <w:bodyDiv w:val="1"/>
      <w:marLeft w:val="0"/>
      <w:marRight w:val="0"/>
      <w:marTop w:val="0"/>
      <w:marBottom w:val="0"/>
      <w:divBdr>
        <w:top w:val="none" w:sz="0" w:space="0" w:color="auto"/>
        <w:left w:val="none" w:sz="0" w:space="0" w:color="auto"/>
        <w:bottom w:val="none" w:sz="0" w:space="0" w:color="auto"/>
        <w:right w:val="none" w:sz="0" w:space="0" w:color="auto"/>
      </w:divBdr>
    </w:div>
    <w:div w:id="222567748">
      <w:bodyDiv w:val="1"/>
      <w:marLeft w:val="0"/>
      <w:marRight w:val="0"/>
      <w:marTop w:val="0"/>
      <w:marBottom w:val="0"/>
      <w:divBdr>
        <w:top w:val="none" w:sz="0" w:space="0" w:color="auto"/>
        <w:left w:val="none" w:sz="0" w:space="0" w:color="auto"/>
        <w:bottom w:val="none" w:sz="0" w:space="0" w:color="auto"/>
        <w:right w:val="none" w:sz="0" w:space="0" w:color="auto"/>
      </w:divBdr>
    </w:div>
    <w:div w:id="289239460">
      <w:bodyDiv w:val="1"/>
      <w:marLeft w:val="0"/>
      <w:marRight w:val="0"/>
      <w:marTop w:val="0"/>
      <w:marBottom w:val="0"/>
      <w:divBdr>
        <w:top w:val="none" w:sz="0" w:space="0" w:color="auto"/>
        <w:left w:val="none" w:sz="0" w:space="0" w:color="auto"/>
        <w:bottom w:val="none" w:sz="0" w:space="0" w:color="auto"/>
        <w:right w:val="none" w:sz="0" w:space="0" w:color="auto"/>
      </w:divBdr>
    </w:div>
    <w:div w:id="319234209">
      <w:bodyDiv w:val="1"/>
      <w:marLeft w:val="0"/>
      <w:marRight w:val="0"/>
      <w:marTop w:val="0"/>
      <w:marBottom w:val="0"/>
      <w:divBdr>
        <w:top w:val="none" w:sz="0" w:space="0" w:color="auto"/>
        <w:left w:val="none" w:sz="0" w:space="0" w:color="auto"/>
        <w:bottom w:val="none" w:sz="0" w:space="0" w:color="auto"/>
        <w:right w:val="none" w:sz="0" w:space="0" w:color="auto"/>
      </w:divBdr>
    </w:div>
    <w:div w:id="590310284">
      <w:bodyDiv w:val="1"/>
      <w:marLeft w:val="0"/>
      <w:marRight w:val="0"/>
      <w:marTop w:val="0"/>
      <w:marBottom w:val="0"/>
      <w:divBdr>
        <w:top w:val="none" w:sz="0" w:space="0" w:color="auto"/>
        <w:left w:val="none" w:sz="0" w:space="0" w:color="auto"/>
        <w:bottom w:val="none" w:sz="0" w:space="0" w:color="auto"/>
        <w:right w:val="none" w:sz="0" w:space="0" w:color="auto"/>
      </w:divBdr>
      <w:divsChild>
        <w:div w:id="1123500081">
          <w:marLeft w:val="0"/>
          <w:marRight w:val="0"/>
          <w:marTop w:val="0"/>
          <w:marBottom w:val="0"/>
          <w:divBdr>
            <w:top w:val="none" w:sz="0" w:space="0" w:color="auto"/>
            <w:left w:val="none" w:sz="0" w:space="0" w:color="auto"/>
            <w:bottom w:val="none" w:sz="0" w:space="0" w:color="auto"/>
            <w:right w:val="none" w:sz="0" w:space="0" w:color="auto"/>
          </w:divBdr>
        </w:div>
        <w:div w:id="1839345379">
          <w:marLeft w:val="0"/>
          <w:marRight w:val="0"/>
          <w:marTop w:val="0"/>
          <w:marBottom w:val="0"/>
          <w:divBdr>
            <w:top w:val="none" w:sz="0" w:space="0" w:color="auto"/>
            <w:left w:val="none" w:sz="0" w:space="0" w:color="auto"/>
            <w:bottom w:val="none" w:sz="0" w:space="0" w:color="auto"/>
            <w:right w:val="none" w:sz="0" w:space="0" w:color="auto"/>
          </w:divBdr>
        </w:div>
      </w:divsChild>
    </w:div>
    <w:div w:id="657460379">
      <w:bodyDiv w:val="1"/>
      <w:marLeft w:val="0"/>
      <w:marRight w:val="0"/>
      <w:marTop w:val="0"/>
      <w:marBottom w:val="0"/>
      <w:divBdr>
        <w:top w:val="none" w:sz="0" w:space="0" w:color="auto"/>
        <w:left w:val="none" w:sz="0" w:space="0" w:color="auto"/>
        <w:bottom w:val="none" w:sz="0" w:space="0" w:color="auto"/>
        <w:right w:val="none" w:sz="0" w:space="0" w:color="auto"/>
      </w:divBdr>
    </w:div>
    <w:div w:id="776214213">
      <w:bodyDiv w:val="1"/>
      <w:marLeft w:val="0"/>
      <w:marRight w:val="0"/>
      <w:marTop w:val="0"/>
      <w:marBottom w:val="0"/>
      <w:divBdr>
        <w:top w:val="none" w:sz="0" w:space="0" w:color="auto"/>
        <w:left w:val="none" w:sz="0" w:space="0" w:color="auto"/>
        <w:bottom w:val="none" w:sz="0" w:space="0" w:color="auto"/>
        <w:right w:val="none" w:sz="0" w:space="0" w:color="auto"/>
      </w:divBdr>
    </w:div>
    <w:div w:id="991567527">
      <w:bodyDiv w:val="1"/>
      <w:marLeft w:val="0"/>
      <w:marRight w:val="0"/>
      <w:marTop w:val="0"/>
      <w:marBottom w:val="0"/>
      <w:divBdr>
        <w:top w:val="none" w:sz="0" w:space="0" w:color="auto"/>
        <w:left w:val="none" w:sz="0" w:space="0" w:color="auto"/>
        <w:bottom w:val="none" w:sz="0" w:space="0" w:color="auto"/>
        <w:right w:val="none" w:sz="0" w:space="0" w:color="auto"/>
      </w:divBdr>
    </w:div>
    <w:div w:id="1195120410">
      <w:bodyDiv w:val="1"/>
      <w:marLeft w:val="0"/>
      <w:marRight w:val="0"/>
      <w:marTop w:val="0"/>
      <w:marBottom w:val="0"/>
      <w:divBdr>
        <w:top w:val="none" w:sz="0" w:space="0" w:color="auto"/>
        <w:left w:val="none" w:sz="0" w:space="0" w:color="auto"/>
        <w:bottom w:val="none" w:sz="0" w:space="0" w:color="auto"/>
        <w:right w:val="none" w:sz="0" w:space="0" w:color="auto"/>
      </w:divBdr>
    </w:div>
    <w:div w:id="1357854454">
      <w:bodyDiv w:val="1"/>
      <w:marLeft w:val="0"/>
      <w:marRight w:val="0"/>
      <w:marTop w:val="0"/>
      <w:marBottom w:val="0"/>
      <w:divBdr>
        <w:top w:val="none" w:sz="0" w:space="0" w:color="auto"/>
        <w:left w:val="none" w:sz="0" w:space="0" w:color="auto"/>
        <w:bottom w:val="none" w:sz="0" w:space="0" w:color="auto"/>
        <w:right w:val="none" w:sz="0" w:space="0" w:color="auto"/>
      </w:divBdr>
    </w:div>
    <w:div w:id="1475754735">
      <w:bodyDiv w:val="1"/>
      <w:marLeft w:val="0"/>
      <w:marRight w:val="0"/>
      <w:marTop w:val="0"/>
      <w:marBottom w:val="0"/>
      <w:divBdr>
        <w:top w:val="none" w:sz="0" w:space="0" w:color="auto"/>
        <w:left w:val="none" w:sz="0" w:space="0" w:color="auto"/>
        <w:bottom w:val="none" w:sz="0" w:space="0" w:color="auto"/>
        <w:right w:val="none" w:sz="0" w:space="0" w:color="auto"/>
      </w:divBdr>
      <w:divsChild>
        <w:div w:id="51201475">
          <w:marLeft w:val="547"/>
          <w:marRight w:val="0"/>
          <w:marTop w:val="0"/>
          <w:marBottom w:val="0"/>
          <w:divBdr>
            <w:top w:val="none" w:sz="0" w:space="0" w:color="auto"/>
            <w:left w:val="none" w:sz="0" w:space="0" w:color="auto"/>
            <w:bottom w:val="none" w:sz="0" w:space="0" w:color="auto"/>
            <w:right w:val="none" w:sz="0" w:space="0" w:color="auto"/>
          </w:divBdr>
        </w:div>
        <w:div w:id="411203184">
          <w:marLeft w:val="547"/>
          <w:marRight w:val="0"/>
          <w:marTop w:val="0"/>
          <w:marBottom w:val="0"/>
          <w:divBdr>
            <w:top w:val="none" w:sz="0" w:space="0" w:color="auto"/>
            <w:left w:val="none" w:sz="0" w:space="0" w:color="auto"/>
            <w:bottom w:val="none" w:sz="0" w:space="0" w:color="auto"/>
            <w:right w:val="none" w:sz="0" w:space="0" w:color="auto"/>
          </w:divBdr>
        </w:div>
        <w:div w:id="560562129">
          <w:marLeft w:val="547"/>
          <w:marRight w:val="0"/>
          <w:marTop w:val="0"/>
          <w:marBottom w:val="0"/>
          <w:divBdr>
            <w:top w:val="none" w:sz="0" w:space="0" w:color="auto"/>
            <w:left w:val="none" w:sz="0" w:space="0" w:color="auto"/>
            <w:bottom w:val="none" w:sz="0" w:space="0" w:color="auto"/>
            <w:right w:val="none" w:sz="0" w:space="0" w:color="auto"/>
          </w:divBdr>
        </w:div>
        <w:div w:id="787165840">
          <w:marLeft w:val="547"/>
          <w:marRight w:val="0"/>
          <w:marTop w:val="0"/>
          <w:marBottom w:val="0"/>
          <w:divBdr>
            <w:top w:val="none" w:sz="0" w:space="0" w:color="auto"/>
            <w:left w:val="none" w:sz="0" w:space="0" w:color="auto"/>
            <w:bottom w:val="none" w:sz="0" w:space="0" w:color="auto"/>
            <w:right w:val="none" w:sz="0" w:space="0" w:color="auto"/>
          </w:divBdr>
        </w:div>
        <w:div w:id="867107859">
          <w:marLeft w:val="547"/>
          <w:marRight w:val="0"/>
          <w:marTop w:val="0"/>
          <w:marBottom w:val="0"/>
          <w:divBdr>
            <w:top w:val="none" w:sz="0" w:space="0" w:color="auto"/>
            <w:left w:val="none" w:sz="0" w:space="0" w:color="auto"/>
            <w:bottom w:val="none" w:sz="0" w:space="0" w:color="auto"/>
            <w:right w:val="none" w:sz="0" w:space="0" w:color="auto"/>
          </w:divBdr>
        </w:div>
        <w:div w:id="1192106559">
          <w:marLeft w:val="547"/>
          <w:marRight w:val="0"/>
          <w:marTop w:val="0"/>
          <w:marBottom w:val="0"/>
          <w:divBdr>
            <w:top w:val="none" w:sz="0" w:space="0" w:color="auto"/>
            <w:left w:val="none" w:sz="0" w:space="0" w:color="auto"/>
            <w:bottom w:val="none" w:sz="0" w:space="0" w:color="auto"/>
            <w:right w:val="none" w:sz="0" w:space="0" w:color="auto"/>
          </w:divBdr>
        </w:div>
        <w:div w:id="1419444932">
          <w:marLeft w:val="547"/>
          <w:marRight w:val="0"/>
          <w:marTop w:val="0"/>
          <w:marBottom w:val="0"/>
          <w:divBdr>
            <w:top w:val="none" w:sz="0" w:space="0" w:color="auto"/>
            <w:left w:val="none" w:sz="0" w:space="0" w:color="auto"/>
            <w:bottom w:val="none" w:sz="0" w:space="0" w:color="auto"/>
            <w:right w:val="none" w:sz="0" w:space="0" w:color="auto"/>
          </w:divBdr>
        </w:div>
        <w:div w:id="1450782107">
          <w:marLeft w:val="547"/>
          <w:marRight w:val="0"/>
          <w:marTop w:val="0"/>
          <w:marBottom w:val="0"/>
          <w:divBdr>
            <w:top w:val="none" w:sz="0" w:space="0" w:color="auto"/>
            <w:left w:val="none" w:sz="0" w:space="0" w:color="auto"/>
            <w:bottom w:val="none" w:sz="0" w:space="0" w:color="auto"/>
            <w:right w:val="none" w:sz="0" w:space="0" w:color="auto"/>
          </w:divBdr>
        </w:div>
        <w:div w:id="1574119283">
          <w:marLeft w:val="547"/>
          <w:marRight w:val="0"/>
          <w:marTop w:val="0"/>
          <w:marBottom w:val="0"/>
          <w:divBdr>
            <w:top w:val="none" w:sz="0" w:space="0" w:color="auto"/>
            <w:left w:val="none" w:sz="0" w:space="0" w:color="auto"/>
            <w:bottom w:val="none" w:sz="0" w:space="0" w:color="auto"/>
            <w:right w:val="none" w:sz="0" w:space="0" w:color="auto"/>
          </w:divBdr>
        </w:div>
        <w:div w:id="1591770225">
          <w:marLeft w:val="547"/>
          <w:marRight w:val="0"/>
          <w:marTop w:val="0"/>
          <w:marBottom w:val="0"/>
          <w:divBdr>
            <w:top w:val="none" w:sz="0" w:space="0" w:color="auto"/>
            <w:left w:val="none" w:sz="0" w:space="0" w:color="auto"/>
            <w:bottom w:val="none" w:sz="0" w:space="0" w:color="auto"/>
            <w:right w:val="none" w:sz="0" w:space="0" w:color="auto"/>
          </w:divBdr>
        </w:div>
        <w:div w:id="1780102840">
          <w:marLeft w:val="547"/>
          <w:marRight w:val="0"/>
          <w:marTop w:val="0"/>
          <w:marBottom w:val="0"/>
          <w:divBdr>
            <w:top w:val="none" w:sz="0" w:space="0" w:color="auto"/>
            <w:left w:val="none" w:sz="0" w:space="0" w:color="auto"/>
            <w:bottom w:val="none" w:sz="0" w:space="0" w:color="auto"/>
            <w:right w:val="none" w:sz="0" w:space="0" w:color="auto"/>
          </w:divBdr>
        </w:div>
        <w:div w:id="1855799556">
          <w:marLeft w:val="547"/>
          <w:marRight w:val="0"/>
          <w:marTop w:val="0"/>
          <w:marBottom w:val="0"/>
          <w:divBdr>
            <w:top w:val="none" w:sz="0" w:space="0" w:color="auto"/>
            <w:left w:val="none" w:sz="0" w:space="0" w:color="auto"/>
            <w:bottom w:val="none" w:sz="0" w:space="0" w:color="auto"/>
            <w:right w:val="none" w:sz="0" w:space="0" w:color="auto"/>
          </w:divBdr>
        </w:div>
      </w:divsChild>
    </w:div>
    <w:div w:id="1783063206">
      <w:bodyDiv w:val="1"/>
      <w:marLeft w:val="0"/>
      <w:marRight w:val="0"/>
      <w:marTop w:val="0"/>
      <w:marBottom w:val="0"/>
      <w:divBdr>
        <w:top w:val="none" w:sz="0" w:space="0" w:color="auto"/>
        <w:left w:val="none" w:sz="0" w:space="0" w:color="auto"/>
        <w:bottom w:val="none" w:sz="0" w:space="0" w:color="auto"/>
        <w:right w:val="none" w:sz="0" w:space="0" w:color="auto"/>
      </w:divBdr>
    </w:div>
    <w:div w:id="1837187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2EA0C-347B-47F6-9FAC-3600EA9ED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26</Pages>
  <Words>6182</Words>
  <Characters>35243</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41343</CharactersWithSpaces>
  <SharedDoc>false</SharedDoc>
  <HLinks>
    <vt:vector size="36" baseType="variant">
      <vt:variant>
        <vt:i4>1376309</vt:i4>
      </vt:variant>
      <vt:variant>
        <vt:i4>32</vt:i4>
      </vt:variant>
      <vt:variant>
        <vt:i4>0</vt:i4>
      </vt:variant>
      <vt:variant>
        <vt:i4>5</vt:i4>
      </vt:variant>
      <vt:variant>
        <vt:lpwstr/>
      </vt:variant>
      <vt:variant>
        <vt:lpwstr>_Toc215650751</vt:lpwstr>
      </vt:variant>
      <vt:variant>
        <vt:i4>1376309</vt:i4>
      </vt:variant>
      <vt:variant>
        <vt:i4>26</vt:i4>
      </vt:variant>
      <vt:variant>
        <vt:i4>0</vt:i4>
      </vt:variant>
      <vt:variant>
        <vt:i4>5</vt:i4>
      </vt:variant>
      <vt:variant>
        <vt:lpwstr/>
      </vt:variant>
      <vt:variant>
        <vt:lpwstr>_Toc215650750</vt:lpwstr>
      </vt:variant>
      <vt:variant>
        <vt:i4>1310773</vt:i4>
      </vt:variant>
      <vt:variant>
        <vt:i4>20</vt:i4>
      </vt:variant>
      <vt:variant>
        <vt:i4>0</vt:i4>
      </vt:variant>
      <vt:variant>
        <vt:i4>5</vt:i4>
      </vt:variant>
      <vt:variant>
        <vt:lpwstr/>
      </vt:variant>
      <vt:variant>
        <vt:lpwstr>_Toc215650749</vt:lpwstr>
      </vt:variant>
      <vt:variant>
        <vt:i4>1310773</vt:i4>
      </vt:variant>
      <vt:variant>
        <vt:i4>14</vt:i4>
      </vt:variant>
      <vt:variant>
        <vt:i4>0</vt:i4>
      </vt:variant>
      <vt:variant>
        <vt:i4>5</vt:i4>
      </vt:variant>
      <vt:variant>
        <vt:lpwstr/>
      </vt:variant>
      <vt:variant>
        <vt:lpwstr>_Toc215650748</vt:lpwstr>
      </vt:variant>
      <vt:variant>
        <vt:i4>1310773</vt:i4>
      </vt:variant>
      <vt:variant>
        <vt:i4>8</vt:i4>
      </vt:variant>
      <vt:variant>
        <vt:i4>0</vt:i4>
      </vt:variant>
      <vt:variant>
        <vt:i4>5</vt:i4>
      </vt:variant>
      <vt:variant>
        <vt:lpwstr/>
      </vt:variant>
      <vt:variant>
        <vt:lpwstr>_Toc215650747</vt:lpwstr>
      </vt:variant>
      <vt:variant>
        <vt:i4>1310773</vt:i4>
      </vt:variant>
      <vt:variant>
        <vt:i4>2</vt:i4>
      </vt:variant>
      <vt:variant>
        <vt:i4>0</vt:i4>
      </vt:variant>
      <vt:variant>
        <vt:i4>5</vt:i4>
      </vt:variant>
      <vt:variant>
        <vt:lpwstr/>
      </vt:variant>
      <vt:variant>
        <vt:lpwstr>_Toc215650746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Титок Инна</dc:creator>
  <cp:keywords/>
  <dc:description/>
  <cp:lastModifiedBy>Сергей Дроздов</cp:lastModifiedBy>
  <cp:revision>13</cp:revision>
  <cp:lastPrinted>2025-09-24T07:07:00Z</cp:lastPrinted>
  <dcterms:created xsi:type="dcterms:W3CDTF">2026-04-23T12:59:00Z</dcterms:created>
  <dcterms:modified xsi:type="dcterms:W3CDTF">2026-04-24T12:07:00Z</dcterms:modified>
</cp:coreProperties>
</file>